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AFA" w:rsidRDefault="003C7532">
      <w:pPr>
        <w:rPr>
          <w:lang w:val="es-ES_tradnl"/>
        </w:rPr>
      </w:pPr>
      <w:r>
        <w:rPr>
          <w:noProof/>
          <w:lang w:val="cs-CZ" w:eastAsia="cs-CZ"/>
        </w:rPr>
        <mc:AlternateContent>
          <mc:Choice Requires="wps">
            <w:drawing>
              <wp:anchor distT="0" distB="0" distL="114300" distR="114300" simplePos="0" relativeHeight="251667968" behindDoc="0" locked="0" layoutInCell="1" allowOverlap="1" wp14:anchorId="04E47B0C" wp14:editId="4C513B0C">
                <wp:simplePos x="0" y="0"/>
                <wp:positionH relativeFrom="column">
                  <wp:posOffset>3181985</wp:posOffset>
                </wp:positionH>
                <wp:positionV relativeFrom="paragraph">
                  <wp:posOffset>1875790</wp:posOffset>
                </wp:positionV>
                <wp:extent cx="3279140" cy="45002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79140" cy="450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F2F" w:rsidRDefault="00577AEA" w:rsidP="006823C4">
                            <w:pPr>
                              <w:jc w:val="both"/>
                              <w:rPr>
                                <w:rFonts w:ascii="Verdana" w:hAnsi="Verdana"/>
                                <w:sz w:val="22"/>
                                <w:szCs w:val="22"/>
                              </w:rPr>
                            </w:pPr>
                            <w:r w:rsidRPr="00577AEA">
                              <w:rPr>
                                <w:rFonts w:ascii="Verdana" w:hAnsi="Verdana"/>
                                <w:sz w:val="22"/>
                                <w:szCs w:val="22"/>
                              </w:rPr>
                              <w:t xml:space="preserve">Toto se </w:t>
                            </w:r>
                            <w:proofErr w:type="spellStart"/>
                            <w:r w:rsidRPr="00577AEA">
                              <w:rPr>
                                <w:rFonts w:ascii="Verdana" w:hAnsi="Verdana"/>
                                <w:sz w:val="22"/>
                                <w:szCs w:val="22"/>
                              </w:rPr>
                              <w:t>provádí</w:t>
                            </w:r>
                            <w:proofErr w:type="spellEnd"/>
                            <w:r w:rsidRPr="00577AEA">
                              <w:rPr>
                                <w:rFonts w:ascii="Verdana" w:hAnsi="Verdana"/>
                                <w:sz w:val="22"/>
                                <w:szCs w:val="22"/>
                              </w:rPr>
                              <w:t xml:space="preserve"> </w:t>
                            </w:r>
                            <w:proofErr w:type="spellStart"/>
                            <w:r w:rsidRPr="00577AEA">
                              <w:rPr>
                                <w:rFonts w:ascii="Verdana" w:hAnsi="Verdana"/>
                                <w:sz w:val="22"/>
                                <w:szCs w:val="22"/>
                              </w:rPr>
                              <w:t>roztříděním</w:t>
                            </w:r>
                            <w:proofErr w:type="spellEnd"/>
                            <w:r w:rsidRPr="00577AEA">
                              <w:rPr>
                                <w:rFonts w:ascii="Verdana" w:hAnsi="Verdana"/>
                                <w:sz w:val="22"/>
                                <w:szCs w:val="22"/>
                              </w:rPr>
                              <w:t xml:space="preserve"> </w:t>
                            </w:r>
                            <w:proofErr w:type="spellStart"/>
                            <w:r w:rsidRPr="00577AEA">
                              <w:rPr>
                                <w:rFonts w:ascii="Verdana" w:hAnsi="Verdana"/>
                                <w:sz w:val="22"/>
                                <w:szCs w:val="22"/>
                              </w:rPr>
                              <w:t>každé</w:t>
                            </w:r>
                            <w:proofErr w:type="spellEnd"/>
                            <w:r w:rsidRPr="00577AEA">
                              <w:rPr>
                                <w:rFonts w:ascii="Verdana" w:hAnsi="Verdana"/>
                                <w:sz w:val="22"/>
                                <w:szCs w:val="22"/>
                              </w:rPr>
                              <w:t xml:space="preserve"> </w:t>
                            </w:r>
                            <w:proofErr w:type="spellStart"/>
                            <w:r w:rsidRPr="00577AEA">
                              <w:rPr>
                                <w:rFonts w:ascii="Verdana" w:hAnsi="Verdana"/>
                                <w:sz w:val="22"/>
                                <w:szCs w:val="22"/>
                              </w:rPr>
                              <w:t>kvalifikace</w:t>
                            </w:r>
                            <w:proofErr w:type="spellEnd"/>
                            <w:r w:rsidRPr="00577AEA">
                              <w:rPr>
                                <w:rFonts w:ascii="Verdana" w:hAnsi="Verdana"/>
                                <w:sz w:val="22"/>
                                <w:szCs w:val="22"/>
                              </w:rPr>
                              <w:t xml:space="preserve"> do </w:t>
                            </w:r>
                            <w:proofErr w:type="spellStart"/>
                            <w:r w:rsidRPr="00577AEA">
                              <w:rPr>
                                <w:rFonts w:ascii="Verdana" w:hAnsi="Verdana"/>
                                <w:sz w:val="22"/>
                                <w:szCs w:val="22"/>
                              </w:rPr>
                              <w:t>základních</w:t>
                            </w:r>
                            <w:proofErr w:type="spellEnd"/>
                            <w:r w:rsidRPr="00577AEA">
                              <w:rPr>
                                <w:rFonts w:ascii="Verdana" w:hAnsi="Verdana"/>
                                <w:sz w:val="22"/>
                                <w:szCs w:val="22"/>
                              </w:rPr>
                              <w:t xml:space="preserve"> </w:t>
                            </w:r>
                            <w:proofErr w:type="spellStart"/>
                            <w:r w:rsidRPr="00577AEA">
                              <w:rPr>
                                <w:rFonts w:ascii="Verdana" w:hAnsi="Verdana"/>
                                <w:sz w:val="22"/>
                                <w:szCs w:val="22"/>
                              </w:rPr>
                              <w:t>částic</w:t>
                            </w:r>
                            <w:proofErr w:type="spellEnd"/>
                            <w:r w:rsidRPr="00577AEA">
                              <w:rPr>
                                <w:rFonts w:ascii="Verdana" w:hAnsi="Verdana"/>
                                <w:sz w:val="22"/>
                                <w:szCs w:val="22"/>
                              </w:rPr>
                              <w:t xml:space="preserve"> Fundamental Elements (FEs – </w:t>
                            </w:r>
                            <w:proofErr w:type="spellStart"/>
                            <w:r w:rsidRPr="00577AEA">
                              <w:rPr>
                                <w:rFonts w:ascii="Verdana" w:hAnsi="Verdana"/>
                                <w:sz w:val="22"/>
                                <w:szCs w:val="22"/>
                              </w:rPr>
                              <w:t>viz</w:t>
                            </w:r>
                            <w:proofErr w:type="spellEnd"/>
                            <w:r w:rsidRPr="00577AEA">
                              <w:rPr>
                                <w:rFonts w:ascii="Verdana" w:hAnsi="Verdana"/>
                                <w:sz w:val="22"/>
                                <w:szCs w:val="22"/>
                              </w:rPr>
                              <w:t xml:space="preserve"> </w:t>
                            </w:r>
                            <w:proofErr w:type="spellStart"/>
                            <w:r w:rsidRPr="00577AEA">
                              <w:rPr>
                                <w:rFonts w:ascii="Verdana" w:hAnsi="Verdana"/>
                                <w:sz w:val="22"/>
                                <w:szCs w:val="22"/>
                              </w:rPr>
                              <w:t>níže</w:t>
                            </w:r>
                            <w:proofErr w:type="spellEnd"/>
                            <w:r w:rsidRPr="00577AEA">
                              <w:rPr>
                                <w:rFonts w:ascii="Verdana" w:hAnsi="Verdana"/>
                                <w:sz w:val="22"/>
                                <w:szCs w:val="22"/>
                              </w:rPr>
                              <w:t xml:space="preserve"> </w:t>
                            </w:r>
                            <w:proofErr w:type="spellStart"/>
                            <w:r w:rsidRPr="00577AEA">
                              <w:rPr>
                                <w:rFonts w:ascii="Verdana" w:hAnsi="Verdana"/>
                                <w:sz w:val="22"/>
                                <w:szCs w:val="22"/>
                              </w:rPr>
                              <w:t>vysvětlující</w:t>
                            </w:r>
                            <w:proofErr w:type="spellEnd"/>
                            <w:r w:rsidRPr="00577AEA">
                              <w:rPr>
                                <w:rFonts w:ascii="Verdana" w:hAnsi="Verdana"/>
                                <w:sz w:val="22"/>
                                <w:szCs w:val="22"/>
                              </w:rPr>
                              <w:t xml:space="preserve"> </w:t>
                            </w:r>
                            <w:proofErr w:type="spellStart"/>
                            <w:r w:rsidRPr="00577AEA">
                              <w:rPr>
                                <w:rFonts w:ascii="Verdana" w:hAnsi="Verdana"/>
                                <w:sz w:val="22"/>
                                <w:szCs w:val="22"/>
                              </w:rPr>
                              <w:t>odstavec</w:t>
                            </w:r>
                            <w:proofErr w:type="spellEnd"/>
                            <w:r w:rsidRPr="00577AEA">
                              <w:rPr>
                                <w:rFonts w:ascii="Verdana" w:hAnsi="Verdana"/>
                                <w:sz w:val="22"/>
                                <w:szCs w:val="22"/>
                              </w:rPr>
                              <w:t xml:space="preserve">), </w:t>
                            </w:r>
                            <w:proofErr w:type="spellStart"/>
                            <w:r w:rsidRPr="00577AEA">
                              <w:rPr>
                                <w:rFonts w:ascii="Verdana" w:hAnsi="Verdana"/>
                                <w:sz w:val="22"/>
                                <w:szCs w:val="22"/>
                              </w:rPr>
                              <w:t>jimi</w:t>
                            </w:r>
                            <w:proofErr w:type="spellEnd"/>
                            <w:r w:rsidRPr="00577AEA">
                              <w:rPr>
                                <w:rFonts w:ascii="Verdana" w:hAnsi="Verdana"/>
                                <w:sz w:val="22"/>
                                <w:szCs w:val="22"/>
                              </w:rPr>
                              <w:t xml:space="preserve"> se </w:t>
                            </w:r>
                            <w:proofErr w:type="spellStart"/>
                            <w:r w:rsidRPr="00577AEA">
                              <w:rPr>
                                <w:rFonts w:ascii="Verdana" w:hAnsi="Verdana"/>
                                <w:sz w:val="22"/>
                                <w:szCs w:val="22"/>
                              </w:rPr>
                              <w:t>vstoupí</w:t>
                            </w:r>
                            <w:proofErr w:type="spellEnd"/>
                            <w:r w:rsidRPr="00577AEA">
                              <w:rPr>
                                <w:rFonts w:ascii="Verdana" w:hAnsi="Verdana"/>
                                <w:sz w:val="22"/>
                                <w:szCs w:val="22"/>
                              </w:rPr>
                              <w:t xml:space="preserve"> do </w:t>
                            </w:r>
                            <w:proofErr w:type="spellStart"/>
                            <w:proofErr w:type="gramStart"/>
                            <w:r w:rsidRPr="00577AEA">
                              <w:rPr>
                                <w:rFonts w:ascii="Verdana" w:hAnsi="Verdana"/>
                                <w:sz w:val="22"/>
                                <w:szCs w:val="22"/>
                              </w:rPr>
                              <w:t>programu</w:t>
                            </w:r>
                            <w:proofErr w:type="spellEnd"/>
                            <w:r w:rsidRPr="00577AEA">
                              <w:rPr>
                                <w:rFonts w:ascii="Verdana" w:hAnsi="Verdana"/>
                                <w:sz w:val="22"/>
                                <w:szCs w:val="22"/>
                              </w:rPr>
                              <w:t xml:space="preserve">  </w:t>
                            </w:r>
                            <w:proofErr w:type="spellStart"/>
                            <w:r w:rsidRPr="00577AEA">
                              <w:rPr>
                                <w:rFonts w:ascii="Verdana" w:hAnsi="Verdana"/>
                                <w:sz w:val="22"/>
                                <w:szCs w:val="22"/>
                              </w:rPr>
                              <w:t>MultiFex</w:t>
                            </w:r>
                            <w:proofErr w:type="spellEnd"/>
                            <w:proofErr w:type="gramEnd"/>
                            <w:r w:rsidRPr="00577AEA">
                              <w:rPr>
                                <w:rFonts w:ascii="Verdana" w:hAnsi="Verdana"/>
                                <w:sz w:val="22"/>
                                <w:szCs w:val="22"/>
                              </w:rPr>
                              <w:t xml:space="preserve">, a </w:t>
                            </w:r>
                            <w:proofErr w:type="spellStart"/>
                            <w:r w:rsidRPr="00577AEA">
                              <w:rPr>
                                <w:rFonts w:ascii="Verdana" w:hAnsi="Verdana"/>
                                <w:sz w:val="22"/>
                                <w:szCs w:val="22"/>
                              </w:rPr>
                              <w:t>po</w:t>
                            </w:r>
                            <w:proofErr w:type="spellEnd"/>
                            <w:r w:rsidRPr="00577AEA">
                              <w:rPr>
                                <w:rFonts w:ascii="Verdana" w:hAnsi="Verdana"/>
                                <w:sz w:val="22"/>
                                <w:szCs w:val="22"/>
                              </w:rPr>
                              <w:t xml:space="preserve"> </w:t>
                            </w:r>
                            <w:proofErr w:type="spellStart"/>
                            <w:r w:rsidRPr="00577AEA">
                              <w:rPr>
                                <w:rFonts w:ascii="Verdana" w:hAnsi="Verdana"/>
                                <w:sz w:val="22"/>
                                <w:szCs w:val="22"/>
                              </w:rPr>
                              <w:t>zařazení</w:t>
                            </w:r>
                            <w:proofErr w:type="spellEnd"/>
                            <w:r w:rsidRPr="00577AEA">
                              <w:rPr>
                                <w:rFonts w:ascii="Verdana" w:hAnsi="Verdana"/>
                                <w:sz w:val="22"/>
                                <w:szCs w:val="22"/>
                              </w:rPr>
                              <w:t xml:space="preserve"> </w:t>
                            </w:r>
                            <w:proofErr w:type="spellStart"/>
                            <w:r w:rsidRPr="00577AEA">
                              <w:rPr>
                                <w:rFonts w:ascii="Verdana" w:hAnsi="Verdana"/>
                                <w:sz w:val="22"/>
                                <w:szCs w:val="22"/>
                              </w:rPr>
                              <w:t>podle</w:t>
                            </w:r>
                            <w:proofErr w:type="spellEnd"/>
                            <w:r w:rsidRPr="00577AEA">
                              <w:rPr>
                                <w:rFonts w:ascii="Verdana" w:hAnsi="Verdana"/>
                                <w:sz w:val="22"/>
                                <w:szCs w:val="22"/>
                              </w:rPr>
                              <w:t xml:space="preserve"> </w:t>
                            </w:r>
                            <w:proofErr w:type="spellStart"/>
                            <w:r w:rsidRPr="00577AEA">
                              <w:rPr>
                                <w:rFonts w:ascii="Verdana" w:hAnsi="Verdana"/>
                                <w:sz w:val="22"/>
                                <w:szCs w:val="22"/>
                              </w:rPr>
                              <w:t>zadaných</w:t>
                            </w:r>
                            <w:proofErr w:type="spellEnd"/>
                            <w:r w:rsidRPr="00577AEA">
                              <w:rPr>
                                <w:rFonts w:ascii="Verdana" w:hAnsi="Verdana"/>
                                <w:sz w:val="22"/>
                                <w:szCs w:val="22"/>
                              </w:rPr>
                              <w:t xml:space="preserve"> </w:t>
                            </w:r>
                            <w:proofErr w:type="spellStart"/>
                            <w:r w:rsidRPr="00577AEA">
                              <w:rPr>
                                <w:rFonts w:ascii="Verdana" w:hAnsi="Verdana"/>
                                <w:sz w:val="22"/>
                                <w:szCs w:val="22"/>
                              </w:rPr>
                              <w:t>klíčových</w:t>
                            </w:r>
                            <w:proofErr w:type="spellEnd"/>
                            <w:r w:rsidRPr="00577AEA">
                              <w:rPr>
                                <w:rFonts w:ascii="Verdana" w:hAnsi="Verdana"/>
                                <w:sz w:val="22"/>
                                <w:szCs w:val="22"/>
                              </w:rPr>
                              <w:t xml:space="preserve"> </w:t>
                            </w:r>
                            <w:proofErr w:type="spellStart"/>
                            <w:r w:rsidRPr="00577AEA">
                              <w:rPr>
                                <w:rFonts w:ascii="Verdana" w:hAnsi="Verdana"/>
                                <w:sz w:val="22"/>
                                <w:szCs w:val="22"/>
                              </w:rPr>
                              <w:t>slov</w:t>
                            </w:r>
                            <w:proofErr w:type="spellEnd"/>
                            <w:r w:rsidRPr="00577AEA">
                              <w:rPr>
                                <w:rFonts w:ascii="Verdana" w:hAnsi="Verdana"/>
                                <w:sz w:val="22"/>
                                <w:szCs w:val="22"/>
                              </w:rPr>
                              <w:t xml:space="preserve"> se </w:t>
                            </w:r>
                            <w:proofErr w:type="spellStart"/>
                            <w:r w:rsidRPr="00577AEA">
                              <w:rPr>
                                <w:rFonts w:ascii="Verdana" w:hAnsi="Verdana"/>
                                <w:sz w:val="22"/>
                                <w:szCs w:val="22"/>
                              </w:rPr>
                              <w:t>vloží</w:t>
                            </w:r>
                            <w:proofErr w:type="spellEnd"/>
                            <w:r w:rsidRPr="00577AEA">
                              <w:rPr>
                                <w:rFonts w:ascii="Verdana" w:hAnsi="Verdana"/>
                                <w:sz w:val="22"/>
                                <w:szCs w:val="22"/>
                              </w:rPr>
                              <w:t xml:space="preserve"> do </w:t>
                            </w:r>
                            <w:proofErr w:type="spellStart"/>
                            <w:r w:rsidRPr="00577AEA">
                              <w:rPr>
                                <w:rFonts w:ascii="Verdana" w:hAnsi="Verdana"/>
                                <w:sz w:val="22"/>
                                <w:szCs w:val="22"/>
                              </w:rPr>
                              <w:t>kategorií</w:t>
                            </w:r>
                            <w:proofErr w:type="spellEnd"/>
                            <w:r w:rsidRPr="00577AEA">
                              <w:rPr>
                                <w:rFonts w:ascii="Verdana" w:hAnsi="Verdana"/>
                                <w:sz w:val="22"/>
                                <w:szCs w:val="22"/>
                              </w:rPr>
                              <w:t xml:space="preserve">, </w:t>
                            </w:r>
                            <w:proofErr w:type="spellStart"/>
                            <w:r w:rsidRPr="00577AEA">
                              <w:rPr>
                                <w:rFonts w:ascii="Verdana" w:hAnsi="Verdana"/>
                                <w:sz w:val="22"/>
                                <w:szCs w:val="22"/>
                              </w:rPr>
                              <w:t>které</w:t>
                            </w:r>
                            <w:proofErr w:type="spellEnd"/>
                            <w:r w:rsidRPr="00577AEA">
                              <w:rPr>
                                <w:rFonts w:ascii="Verdana" w:hAnsi="Verdana"/>
                                <w:sz w:val="22"/>
                                <w:szCs w:val="22"/>
                              </w:rPr>
                              <w:t xml:space="preserve"> </w:t>
                            </w:r>
                            <w:proofErr w:type="spellStart"/>
                            <w:r w:rsidRPr="00577AEA">
                              <w:rPr>
                                <w:rFonts w:ascii="Verdana" w:hAnsi="Verdana"/>
                                <w:sz w:val="22"/>
                                <w:szCs w:val="22"/>
                              </w:rPr>
                              <w:t>bude</w:t>
                            </w:r>
                            <w:proofErr w:type="spellEnd"/>
                            <w:r w:rsidRPr="00577AEA">
                              <w:rPr>
                                <w:rFonts w:ascii="Verdana" w:hAnsi="Verdana"/>
                                <w:sz w:val="22"/>
                                <w:szCs w:val="22"/>
                              </w:rPr>
                              <w:t xml:space="preserve"> </w:t>
                            </w:r>
                            <w:proofErr w:type="spellStart"/>
                            <w:r w:rsidRPr="00577AEA">
                              <w:rPr>
                                <w:rFonts w:ascii="Verdana" w:hAnsi="Verdana"/>
                                <w:sz w:val="22"/>
                                <w:szCs w:val="22"/>
                              </w:rPr>
                              <w:t>možné</w:t>
                            </w:r>
                            <w:proofErr w:type="spellEnd"/>
                            <w:r w:rsidRPr="00577AEA">
                              <w:rPr>
                                <w:rFonts w:ascii="Verdana" w:hAnsi="Verdana"/>
                                <w:sz w:val="22"/>
                                <w:szCs w:val="22"/>
                              </w:rPr>
                              <w:t xml:space="preserve"> </w:t>
                            </w:r>
                            <w:proofErr w:type="spellStart"/>
                            <w:r w:rsidRPr="00577AEA">
                              <w:rPr>
                                <w:rFonts w:ascii="Verdana" w:hAnsi="Verdana"/>
                                <w:sz w:val="22"/>
                                <w:szCs w:val="22"/>
                              </w:rPr>
                              <w:t>vzájemně</w:t>
                            </w:r>
                            <w:proofErr w:type="spellEnd"/>
                            <w:r w:rsidRPr="00577AEA">
                              <w:rPr>
                                <w:rFonts w:ascii="Verdana" w:hAnsi="Verdana"/>
                                <w:sz w:val="22"/>
                                <w:szCs w:val="22"/>
                              </w:rPr>
                              <w:t xml:space="preserve"> </w:t>
                            </w:r>
                            <w:proofErr w:type="spellStart"/>
                            <w:r w:rsidRPr="00577AEA">
                              <w:rPr>
                                <w:rFonts w:ascii="Verdana" w:hAnsi="Verdana"/>
                                <w:sz w:val="22"/>
                                <w:szCs w:val="22"/>
                              </w:rPr>
                              <w:t>porovnávat</w:t>
                            </w:r>
                            <w:proofErr w:type="spellEnd"/>
                            <w:r w:rsidRPr="00577AEA">
                              <w:rPr>
                                <w:rFonts w:ascii="Verdana" w:hAnsi="Verdana"/>
                                <w:sz w:val="22"/>
                                <w:szCs w:val="22"/>
                              </w:rPr>
                              <w:t xml:space="preserve">. </w:t>
                            </w:r>
                            <w:proofErr w:type="spellStart"/>
                            <w:proofErr w:type="gramStart"/>
                            <w:r w:rsidRPr="00577AEA">
                              <w:rPr>
                                <w:rFonts w:ascii="Verdana" w:hAnsi="Verdana"/>
                                <w:sz w:val="22"/>
                                <w:szCs w:val="22"/>
                              </w:rPr>
                              <w:t>Experti</w:t>
                            </w:r>
                            <w:proofErr w:type="spellEnd"/>
                            <w:r w:rsidRPr="00577AEA">
                              <w:rPr>
                                <w:rFonts w:ascii="Verdana" w:hAnsi="Verdana"/>
                                <w:sz w:val="22"/>
                                <w:szCs w:val="22"/>
                              </w:rPr>
                              <w:t xml:space="preserve"> </w:t>
                            </w:r>
                            <w:proofErr w:type="spellStart"/>
                            <w:r w:rsidRPr="00577AEA">
                              <w:rPr>
                                <w:rFonts w:ascii="Verdana" w:hAnsi="Verdana"/>
                                <w:sz w:val="22"/>
                                <w:szCs w:val="22"/>
                              </w:rPr>
                              <w:t>doposud</w:t>
                            </w:r>
                            <w:proofErr w:type="spellEnd"/>
                            <w:r w:rsidRPr="00577AEA">
                              <w:rPr>
                                <w:rFonts w:ascii="Verdana" w:hAnsi="Verdana"/>
                                <w:sz w:val="22"/>
                                <w:szCs w:val="22"/>
                              </w:rPr>
                              <w:t xml:space="preserve"> </w:t>
                            </w:r>
                            <w:proofErr w:type="spellStart"/>
                            <w:r w:rsidRPr="00577AEA">
                              <w:rPr>
                                <w:rFonts w:ascii="Verdana" w:hAnsi="Verdana"/>
                                <w:sz w:val="22"/>
                                <w:szCs w:val="22"/>
                              </w:rPr>
                              <w:t>zařadili</w:t>
                            </w:r>
                            <w:proofErr w:type="spellEnd"/>
                            <w:r w:rsidRPr="00577AEA">
                              <w:rPr>
                                <w:rFonts w:ascii="Verdana" w:hAnsi="Verdana"/>
                                <w:sz w:val="22"/>
                                <w:szCs w:val="22"/>
                              </w:rPr>
                              <w:t xml:space="preserve"> </w:t>
                            </w:r>
                            <w:proofErr w:type="spellStart"/>
                            <w:r w:rsidRPr="00577AEA">
                              <w:rPr>
                                <w:rFonts w:ascii="Verdana" w:hAnsi="Verdana"/>
                                <w:sz w:val="22"/>
                                <w:szCs w:val="22"/>
                              </w:rPr>
                              <w:t>téměř</w:t>
                            </w:r>
                            <w:proofErr w:type="spellEnd"/>
                            <w:r w:rsidRPr="00577AEA">
                              <w:rPr>
                                <w:rFonts w:ascii="Verdana" w:hAnsi="Verdana"/>
                                <w:sz w:val="22"/>
                                <w:szCs w:val="22"/>
                              </w:rPr>
                              <w:t xml:space="preserve"> 8 500 </w:t>
                            </w:r>
                            <w:proofErr w:type="spellStart"/>
                            <w:r w:rsidRPr="00577AEA">
                              <w:rPr>
                                <w:rFonts w:ascii="Verdana" w:hAnsi="Verdana"/>
                                <w:sz w:val="22"/>
                                <w:szCs w:val="22"/>
                              </w:rPr>
                              <w:t>základních</w:t>
                            </w:r>
                            <w:proofErr w:type="spellEnd"/>
                            <w:r w:rsidRPr="00577AEA">
                              <w:rPr>
                                <w:rFonts w:ascii="Verdana" w:hAnsi="Verdana"/>
                                <w:sz w:val="22"/>
                                <w:szCs w:val="22"/>
                              </w:rPr>
                              <w:t xml:space="preserve"> </w:t>
                            </w:r>
                            <w:proofErr w:type="spellStart"/>
                            <w:r w:rsidRPr="00577AEA">
                              <w:rPr>
                                <w:rFonts w:ascii="Verdana" w:hAnsi="Verdana"/>
                                <w:sz w:val="22"/>
                                <w:szCs w:val="22"/>
                              </w:rPr>
                              <w:t>částic</w:t>
                            </w:r>
                            <w:proofErr w:type="spellEnd"/>
                            <w:r w:rsidRPr="00577AEA">
                              <w:rPr>
                                <w:rFonts w:ascii="Verdana" w:hAnsi="Verdana"/>
                                <w:sz w:val="22"/>
                                <w:szCs w:val="22"/>
                              </w:rPr>
                              <w:t>.</w:t>
                            </w:r>
                            <w:proofErr w:type="gramEnd"/>
                            <w:r w:rsidRPr="00577AEA">
                              <w:rPr>
                                <w:rFonts w:ascii="Verdana" w:hAnsi="Verdana"/>
                                <w:sz w:val="22"/>
                                <w:szCs w:val="22"/>
                              </w:rPr>
                              <w:t xml:space="preserve">  </w:t>
                            </w:r>
                          </w:p>
                          <w:p w:rsidR="00577AEA" w:rsidRPr="00664F2F" w:rsidRDefault="00577AEA" w:rsidP="006823C4">
                            <w:pPr>
                              <w:jc w:val="both"/>
                              <w:rPr>
                                <w:rFonts w:ascii="Verdana" w:hAnsi="Verdana"/>
                                <w:sz w:val="22"/>
                                <w:szCs w:val="22"/>
                              </w:rPr>
                            </w:pPr>
                          </w:p>
                          <w:p w:rsidR="00377203" w:rsidRDefault="00577AEA" w:rsidP="006823C4">
                            <w:pPr>
                              <w:jc w:val="both"/>
                              <w:rPr>
                                <w:rFonts w:ascii="Verdana" w:hAnsi="Verdana"/>
                                <w:sz w:val="22"/>
                                <w:szCs w:val="22"/>
                              </w:rPr>
                            </w:pPr>
                            <w:proofErr w:type="spellStart"/>
                            <w:proofErr w:type="gramStart"/>
                            <w:r w:rsidRPr="00577AEA">
                              <w:rPr>
                                <w:rFonts w:ascii="Verdana" w:hAnsi="Verdana"/>
                                <w:sz w:val="22"/>
                                <w:szCs w:val="22"/>
                              </w:rPr>
                              <w:t>Následným</w:t>
                            </w:r>
                            <w:proofErr w:type="spellEnd"/>
                            <w:r w:rsidRPr="00577AEA">
                              <w:rPr>
                                <w:rFonts w:ascii="Verdana" w:hAnsi="Verdana"/>
                                <w:sz w:val="22"/>
                                <w:szCs w:val="22"/>
                              </w:rPr>
                              <w:t xml:space="preserve"> </w:t>
                            </w:r>
                            <w:proofErr w:type="spellStart"/>
                            <w:r w:rsidRPr="00577AEA">
                              <w:rPr>
                                <w:rFonts w:ascii="Verdana" w:hAnsi="Verdana"/>
                                <w:sz w:val="22"/>
                                <w:szCs w:val="22"/>
                              </w:rPr>
                              <w:t>krokem</w:t>
                            </w:r>
                            <w:proofErr w:type="spellEnd"/>
                            <w:r w:rsidRPr="00577AEA">
                              <w:rPr>
                                <w:rFonts w:ascii="Verdana" w:hAnsi="Verdana"/>
                                <w:sz w:val="22"/>
                                <w:szCs w:val="22"/>
                              </w:rPr>
                              <w:t xml:space="preserve"> </w:t>
                            </w:r>
                            <w:proofErr w:type="spellStart"/>
                            <w:r w:rsidRPr="00577AEA">
                              <w:rPr>
                                <w:rFonts w:ascii="Verdana" w:hAnsi="Verdana"/>
                                <w:sz w:val="22"/>
                                <w:szCs w:val="22"/>
                              </w:rPr>
                              <w:t>bude</w:t>
                            </w:r>
                            <w:proofErr w:type="spellEnd"/>
                            <w:r w:rsidRPr="00577AEA">
                              <w:rPr>
                                <w:rFonts w:ascii="Verdana" w:hAnsi="Verdana"/>
                                <w:sz w:val="22"/>
                                <w:szCs w:val="22"/>
                              </w:rPr>
                              <w:t xml:space="preserve"> pro </w:t>
                            </w:r>
                            <w:proofErr w:type="spellStart"/>
                            <w:r w:rsidRPr="00577AEA">
                              <w:rPr>
                                <w:rFonts w:ascii="Verdana" w:hAnsi="Verdana"/>
                                <w:sz w:val="22"/>
                                <w:szCs w:val="22"/>
                              </w:rPr>
                              <w:t>účastníky</w:t>
                            </w:r>
                            <w:proofErr w:type="spellEnd"/>
                            <w:r w:rsidRPr="00577AEA">
                              <w:rPr>
                                <w:rFonts w:ascii="Verdana" w:hAnsi="Verdana"/>
                                <w:sz w:val="22"/>
                                <w:szCs w:val="22"/>
                              </w:rPr>
                              <w:t xml:space="preserve"> </w:t>
                            </w:r>
                            <w:proofErr w:type="spellStart"/>
                            <w:r w:rsidRPr="00577AEA">
                              <w:rPr>
                                <w:rFonts w:ascii="Verdana" w:hAnsi="Verdana"/>
                                <w:sz w:val="22"/>
                                <w:szCs w:val="22"/>
                              </w:rPr>
                              <w:t>projektu</w:t>
                            </w:r>
                            <w:proofErr w:type="spellEnd"/>
                            <w:r w:rsidRPr="00577AEA">
                              <w:rPr>
                                <w:rFonts w:ascii="Verdana" w:hAnsi="Verdana"/>
                                <w:sz w:val="22"/>
                                <w:szCs w:val="22"/>
                              </w:rPr>
                              <w:t xml:space="preserve"> TCC-SCV </w:t>
                            </w:r>
                            <w:proofErr w:type="spellStart"/>
                            <w:r w:rsidRPr="00577AEA">
                              <w:rPr>
                                <w:rFonts w:ascii="Verdana" w:hAnsi="Verdana"/>
                                <w:sz w:val="22"/>
                                <w:szCs w:val="22"/>
                              </w:rPr>
                              <w:t>detailně</w:t>
                            </w:r>
                            <w:proofErr w:type="spellEnd"/>
                            <w:r w:rsidRPr="00577AEA">
                              <w:rPr>
                                <w:rFonts w:ascii="Verdana" w:hAnsi="Verdana"/>
                                <w:sz w:val="22"/>
                                <w:szCs w:val="22"/>
                              </w:rPr>
                              <w:t xml:space="preserve"> </w:t>
                            </w:r>
                            <w:proofErr w:type="spellStart"/>
                            <w:r w:rsidRPr="00577AEA">
                              <w:rPr>
                                <w:rFonts w:ascii="Verdana" w:hAnsi="Verdana"/>
                                <w:sz w:val="22"/>
                                <w:szCs w:val="22"/>
                              </w:rPr>
                              <w:t>prostudovat</w:t>
                            </w:r>
                            <w:proofErr w:type="spellEnd"/>
                            <w:r w:rsidRPr="00577AEA">
                              <w:rPr>
                                <w:rFonts w:ascii="Verdana" w:hAnsi="Verdana"/>
                                <w:sz w:val="22"/>
                                <w:szCs w:val="22"/>
                              </w:rPr>
                              <w:t xml:space="preserve"> </w:t>
                            </w:r>
                            <w:proofErr w:type="spellStart"/>
                            <w:r w:rsidRPr="00577AEA">
                              <w:rPr>
                                <w:rFonts w:ascii="Verdana" w:hAnsi="Verdana"/>
                                <w:sz w:val="22"/>
                                <w:szCs w:val="22"/>
                              </w:rPr>
                              <w:t>získané</w:t>
                            </w:r>
                            <w:proofErr w:type="spellEnd"/>
                            <w:r w:rsidRPr="00577AEA">
                              <w:rPr>
                                <w:rFonts w:ascii="Verdana" w:hAnsi="Verdana"/>
                                <w:sz w:val="22"/>
                                <w:szCs w:val="22"/>
                              </w:rPr>
                              <w:t xml:space="preserve"> </w:t>
                            </w:r>
                            <w:proofErr w:type="spellStart"/>
                            <w:r w:rsidRPr="00577AEA">
                              <w:rPr>
                                <w:rFonts w:ascii="Verdana" w:hAnsi="Verdana"/>
                                <w:sz w:val="22"/>
                                <w:szCs w:val="22"/>
                              </w:rPr>
                              <w:t>podklady</w:t>
                            </w:r>
                            <w:proofErr w:type="spellEnd"/>
                            <w:r w:rsidRPr="00577AEA">
                              <w:rPr>
                                <w:rFonts w:ascii="Verdana" w:hAnsi="Verdana"/>
                                <w:sz w:val="22"/>
                                <w:szCs w:val="22"/>
                              </w:rPr>
                              <w:t xml:space="preserve"> a </w:t>
                            </w:r>
                            <w:proofErr w:type="spellStart"/>
                            <w:r w:rsidRPr="00577AEA">
                              <w:rPr>
                                <w:rFonts w:ascii="Verdana" w:hAnsi="Verdana"/>
                                <w:sz w:val="22"/>
                                <w:szCs w:val="22"/>
                              </w:rPr>
                              <w:t>rozhodnout</w:t>
                            </w:r>
                            <w:proofErr w:type="spellEnd"/>
                            <w:r w:rsidRPr="00577AEA">
                              <w:rPr>
                                <w:rFonts w:ascii="Verdana" w:hAnsi="Verdana"/>
                                <w:sz w:val="22"/>
                                <w:szCs w:val="22"/>
                              </w:rPr>
                              <w:t xml:space="preserve"> se, </w:t>
                            </w:r>
                            <w:proofErr w:type="spellStart"/>
                            <w:r w:rsidRPr="00577AEA">
                              <w:rPr>
                                <w:rFonts w:ascii="Verdana" w:hAnsi="Verdana"/>
                                <w:sz w:val="22"/>
                                <w:szCs w:val="22"/>
                              </w:rPr>
                              <w:t>jakým</w:t>
                            </w:r>
                            <w:proofErr w:type="spellEnd"/>
                            <w:r w:rsidRPr="00577AEA">
                              <w:rPr>
                                <w:rFonts w:ascii="Verdana" w:hAnsi="Verdana"/>
                                <w:sz w:val="22"/>
                                <w:szCs w:val="22"/>
                              </w:rPr>
                              <w:t xml:space="preserve"> </w:t>
                            </w:r>
                            <w:proofErr w:type="spellStart"/>
                            <w:r w:rsidRPr="00577AEA">
                              <w:rPr>
                                <w:rFonts w:ascii="Verdana" w:hAnsi="Verdana"/>
                                <w:sz w:val="22"/>
                                <w:szCs w:val="22"/>
                              </w:rPr>
                              <w:t>způsobem</w:t>
                            </w:r>
                            <w:proofErr w:type="spellEnd"/>
                            <w:r w:rsidRPr="00577AEA">
                              <w:rPr>
                                <w:rFonts w:ascii="Verdana" w:hAnsi="Verdana"/>
                                <w:sz w:val="22"/>
                                <w:szCs w:val="22"/>
                              </w:rPr>
                              <w:t xml:space="preserve"> je </w:t>
                            </w:r>
                            <w:proofErr w:type="spellStart"/>
                            <w:r w:rsidRPr="00577AEA">
                              <w:rPr>
                                <w:rFonts w:ascii="Verdana" w:hAnsi="Verdana"/>
                                <w:sz w:val="22"/>
                                <w:szCs w:val="22"/>
                              </w:rPr>
                              <w:t>poskytnout</w:t>
                            </w:r>
                            <w:proofErr w:type="spellEnd"/>
                            <w:r w:rsidRPr="00577AEA">
                              <w:rPr>
                                <w:rFonts w:ascii="Verdana" w:hAnsi="Verdana"/>
                                <w:sz w:val="22"/>
                                <w:szCs w:val="22"/>
                              </w:rPr>
                              <w:t xml:space="preserve"> </w:t>
                            </w:r>
                            <w:proofErr w:type="spellStart"/>
                            <w:r w:rsidRPr="00577AEA">
                              <w:rPr>
                                <w:rFonts w:ascii="Verdana" w:hAnsi="Verdana"/>
                                <w:sz w:val="22"/>
                                <w:szCs w:val="22"/>
                              </w:rPr>
                              <w:t>veřejnosti</w:t>
                            </w:r>
                            <w:proofErr w:type="spellEnd"/>
                            <w:r w:rsidRPr="00577AEA">
                              <w:rPr>
                                <w:rFonts w:ascii="Verdana" w:hAnsi="Verdana"/>
                                <w:sz w:val="22"/>
                                <w:szCs w:val="22"/>
                              </w:rPr>
                              <w:t>.</w:t>
                            </w:r>
                            <w:proofErr w:type="gramEnd"/>
                            <w:r w:rsidRPr="00577AEA">
                              <w:rPr>
                                <w:rFonts w:ascii="Verdana" w:hAnsi="Verdana"/>
                                <w:sz w:val="22"/>
                                <w:szCs w:val="22"/>
                              </w:rPr>
                              <w:t xml:space="preserve"> </w:t>
                            </w:r>
                            <w:proofErr w:type="spellStart"/>
                            <w:r w:rsidRPr="00577AEA">
                              <w:rPr>
                                <w:rFonts w:ascii="Verdana" w:hAnsi="Verdana"/>
                                <w:sz w:val="22"/>
                                <w:szCs w:val="22"/>
                              </w:rPr>
                              <w:t>Prosím</w:t>
                            </w:r>
                            <w:proofErr w:type="spellEnd"/>
                            <w:r w:rsidRPr="00577AEA">
                              <w:rPr>
                                <w:rFonts w:ascii="Verdana" w:hAnsi="Verdana"/>
                                <w:sz w:val="22"/>
                                <w:szCs w:val="22"/>
                              </w:rPr>
                              <w:t xml:space="preserve">, </w:t>
                            </w:r>
                            <w:proofErr w:type="spellStart"/>
                            <w:r w:rsidRPr="00577AEA">
                              <w:rPr>
                                <w:rFonts w:ascii="Verdana" w:hAnsi="Verdana"/>
                                <w:sz w:val="22"/>
                                <w:szCs w:val="22"/>
                              </w:rPr>
                              <w:t>buďte</w:t>
                            </w:r>
                            <w:proofErr w:type="spellEnd"/>
                            <w:r w:rsidRPr="00577AEA">
                              <w:rPr>
                                <w:rFonts w:ascii="Verdana" w:hAnsi="Verdana"/>
                                <w:sz w:val="22"/>
                                <w:szCs w:val="22"/>
                              </w:rPr>
                              <w:t xml:space="preserve"> s </w:t>
                            </w:r>
                            <w:proofErr w:type="spellStart"/>
                            <w:r w:rsidRPr="00577AEA">
                              <w:rPr>
                                <w:rFonts w:ascii="Verdana" w:hAnsi="Verdana"/>
                                <w:sz w:val="22"/>
                                <w:szCs w:val="22"/>
                              </w:rPr>
                              <w:t>námi</w:t>
                            </w:r>
                            <w:proofErr w:type="spellEnd"/>
                            <w:r w:rsidRPr="00577AEA">
                              <w:rPr>
                                <w:rFonts w:ascii="Verdana" w:hAnsi="Verdana"/>
                                <w:sz w:val="22"/>
                                <w:szCs w:val="22"/>
                              </w:rPr>
                              <w:t xml:space="preserve"> v </w:t>
                            </w:r>
                            <w:proofErr w:type="spellStart"/>
                            <w:r w:rsidRPr="00577AEA">
                              <w:rPr>
                                <w:rFonts w:ascii="Verdana" w:hAnsi="Verdana"/>
                                <w:sz w:val="22"/>
                                <w:szCs w:val="22"/>
                              </w:rPr>
                              <w:t>kontaktu</w:t>
                            </w:r>
                            <w:proofErr w:type="spellEnd"/>
                            <w:r w:rsidRPr="00577AEA">
                              <w:rPr>
                                <w:rFonts w:ascii="Verdana" w:hAnsi="Verdana"/>
                                <w:sz w:val="22"/>
                                <w:szCs w:val="22"/>
                              </w:rPr>
                              <w:t xml:space="preserve"> </w:t>
                            </w:r>
                            <w:proofErr w:type="spellStart"/>
                            <w:r w:rsidRPr="00577AEA">
                              <w:rPr>
                                <w:rFonts w:ascii="Verdana" w:hAnsi="Verdana"/>
                                <w:sz w:val="22"/>
                                <w:szCs w:val="22"/>
                              </w:rPr>
                              <w:t>pomocí</w:t>
                            </w:r>
                            <w:proofErr w:type="spellEnd"/>
                            <w:r w:rsidRPr="00577AEA">
                              <w:rPr>
                                <w:rFonts w:ascii="Verdana" w:hAnsi="Verdana"/>
                                <w:sz w:val="22"/>
                                <w:szCs w:val="22"/>
                              </w:rPr>
                              <w:t xml:space="preserve"> </w:t>
                            </w:r>
                            <w:proofErr w:type="spellStart"/>
                            <w:r>
                              <w:rPr>
                                <w:rFonts w:ascii="Verdana" w:hAnsi="Verdana"/>
                                <w:sz w:val="22"/>
                                <w:szCs w:val="22"/>
                              </w:rPr>
                              <w:t>pravidelné</w:t>
                            </w:r>
                            <w:proofErr w:type="spellEnd"/>
                            <w:r>
                              <w:rPr>
                                <w:rFonts w:ascii="Verdana" w:hAnsi="Verdana"/>
                                <w:sz w:val="22"/>
                                <w:szCs w:val="22"/>
                              </w:rPr>
                              <w:t xml:space="preserve"> </w:t>
                            </w:r>
                            <w:proofErr w:type="spellStart"/>
                            <w:r>
                              <w:rPr>
                                <w:rFonts w:ascii="Verdana" w:hAnsi="Verdana"/>
                                <w:sz w:val="22"/>
                                <w:szCs w:val="22"/>
                              </w:rPr>
                              <w:t>návštěvy</w:t>
                            </w:r>
                            <w:proofErr w:type="spellEnd"/>
                            <w:r>
                              <w:rPr>
                                <w:rFonts w:ascii="Verdana" w:hAnsi="Verdana"/>
                                <w:sz w:val="22"/>
                                <w:szCs w:val="22"/>
                              </w:rPr>
                              <w:t xml:space="preserve"> </w:t>
                            </w:r>
                            <w:proofErr w:type="spellStart"/>
                            <w:r>
                              <w:rPr>
                                <w:rFonts w:ascii="Verdana" w:hAnsi="Verdana"/>
                                <w:sz w:val="22"/>
                                <w:szCs w:val="22"/>
                              </w:rPr>
                              <w:t>stránek</w:t>
                            </w:r>
                            <w:proofErr w:type="spellEnd"/>
                            <w:r>
                              <w:rPr>
                                <w:rFonts w:ascii="Verdana" w:hAnsi="Verdana"/>
                                <w:sz w:val="22"/>
                                <w:szCs w:val="22"/>
                              </w:rPr>
                              <w:t xml:space="preserve"> </w:t>
                            </w:r>
                            <w:hyperlink r:id="rId8" w:history="1">
                              <w:r w:rsidRPr="007D0290">
                                <w:rPr>
                                  <w:rStyle w:val="Hypertextovodkaz"/>
                                  <w:rFonts w:ascii="Verdana" w:hAnsi="Verdana"/>
                                  <w:sz w:val="22"/>
                                  <w:szCs w:val="22"/>
                                </w:rPr>
                                <w:t>www.tcc-scv.eu</w:t>
                              </w:r>
                            </w:hyperlink>
                          </w:p>
                          <w:p w:rsidR="003C7532" w:rsidRDefault="003C7532" w:rsidP="006823C4">
                            <w:pPr>
                              <w:jc w:val="both"/>
                              <w:rPr>
                                <w:rFonts w:ascii="Verdana" w:hAnsi="Verdana"/>
                                <w:sz w:val="22"/>
                                <w:szCs w:val="22"/>
                              </w:rPr>
                            </w:pPr>
                          </w:p>
                          <w:p w:rsidR="0062697B" w:rsidRPr="00664F2F" w:rsidRDefault="003C7532" w:rsidP="006823C4">
                            <w:pPr>
                              <w:jc w:val="both"/>
                              <w:rPr>
                                <w:rFonts w:ascii="Verdana" w:hAnsi="Verdana"/>
                                <w:sz w:val="22"/>
                                <w:szCs w:val="22"/>
                              </w:rPr>
                            </w:pPr>
                            <w:proofErr w:type="gramStart"/>
                            <w:r w:rsidRPr="003C7532">
                              <w:rPr>
                                <w:rFonts w:ascii="Verdana" w:hAnsi="Verdana"/>
                                <w:sz w:val="22"/>
                                <w:szCs w:val="22"/>
                              </w:rPr>
                              <w:t xml:space="preserve">V </w:t>
                            </w:r>
                            <w:proofErr w:type="spellStart"/>
                            <w:r w:rsidRPr="003C7532">
                              <w:rPr>
                                <w:rFonts w:ascii="Verdana" w:hAnsi="Verdana"/>
                                <w:sz w:val="22"/>
                                <w:szCs w:val="22"/>
                              </w:rPr>
                              <w:t>druhé</w:t>
                            </w:r>
                            <w:proofErr w:type="spellEnd"/>
                            <w:r w:rsidRPr="003C7532">
                              <w:rPr>
                                <w:rFonts w:ascii="Verdana" w:hAnsi="Verdana"/>
                                <w:sz w:val="22"/>
                                <w:szCs w:val="22"/>
                              </w:rPr>
                              <w:t xml:space="preserve"> </w:t>
                            </w:r>
                            <w:proofErr w:type="spellStart"/>
                            <w:r w:rsidRPr="003C7532">
                              <w:rPr>
                                <w:rFonts w:ascii="Verdana" w:hAnsi="Verdana"/>
                                <w:sz w:val="22"/>
                                <w:szCs w:val="22"/>
                              </w:rPr>
                              <w:t>polovině</w:t>
                            </w:r>
                            <w:proofErr w:type="spellEnd"/>
                            <w:r w:rsidRPr="003C7532">
                              <w:rPr>
                                <w:rFonts w:ascii="Verdana" w:hAnsi="Verdana"/>
                                <w:sz w:val="22"/>
                                <w:szCs w:val="22"/>
                              </w:rPr>
                              <w:t xml:space="preserve"> </w:t>
                            </w:r>
                            <w:proofErr w:type="spellStart"/>
                            <w:r w:rsidRPr="003C7532">
                              <w:rPr>
                                <w:rFonts w:ascii="Verdana" w:hAnsi="Verdana"/>
                                <w:sz w:val="22"/>
                                <w:szCs w:val="22"/>
                              </w:rPr>
                              <w:t>roku</w:t>
                            </w:r>
                            <w:proofErr w:type="spellEnd"/>
                            <w:r w:rsidRPr="003C7532">
                              <w:rPr>
                                <w:rFonts w:ascii="Verdana" w:hAnsi="Verdana"/>
                                <w:sz w:val="22"/>
                                <w:szCs w:val="22"/>
                              </w:rPr>
                              <w:t xml:space="preserve"> </w:t>
                            </w:r>
                            <w:proofErr w:type="spellStart"/>
                            <w:r w:rsidRPr="003C7532">
                              <w:rPr>
                                <w:rFonts w:ascii="Verdana" w:hAnsi="Verdana"/>
                                <w:sz w:val="22"/>
                                <w:szCs w:val="22"/>
                              </w:rPr>
                              <w:t>poskytneme</w:t>
                            </w:r>
                            <w:proofErr w:type="spellEnd"/>
                            <w:r w:rsidRPr="003C7532">
                              <w:rPr>
                                <w:rFonts w:ascii="Verdana" w:hAnsi="Verdana"/>
                                <w:sz w:val="22"/>
                                <w:szCs w:val="22"/>
                              </w:rPr>
                              <w:t xml:space="preserve"> </w:t>
                            </w:r>
                            <w:proofErr w:type="spellStart"/>
                            <w:r w:rsidRPr="003C7532">
                              <w:rPr>
                                <w:rFonts w:ascii="Verdana" w:hAnsi="Verdana"/>
                                <w:sz w:val="22"/>
                                <w:szCs w:val="22"/>
                              </w:rPr>
                              <w:t>porovnávací</w:t>
                            </w:r>
                            <w:proofErr w:type="spellEnd"/>
                            <w:r w:rsidRPr="003C7532">
                              <w:rPr>
                                <w:rFonts w:ascii="Verdana" w:hAnsi="Verdana"/>
                                <w:sz w:val="22"/>
                                <w:szCs w:val="22"/>
                              </w:rPr>
                              <w:t xml:space="preserve"> </w:t>
                            </w:r>
                            <w:proofErr w:type="spellStart"/>
                            <w:r w:rsidRPr="003C7532">
                              <w:rPr>
                                <w:rFonts w:ascii="Verdana" w:hAnsi="Verdana"/>
                                <w:sz w:val="22"/>
                                <w:szCs w:val="22"/>
                              </w:rPr>
                              <w:t>nástroj</w:t>
                            </w:r>
                            <w:proofErr w:type="spellEnd"/>
                            <w:r w:rsidRPr="003C7532">
                              <w:rPr>
                                <w:rFonts w:ascii="Verdana" w:hAnsi="Verdana"/>
                                <w:sz w:val="22"/>
                                <w:szCs w:val="22"/>
                              </w:rPr>
                              <w:t xml:space="preserve"> (Comparison Tool), </w:t>
                            </w:r>
                            <w:proofErr w:type="spellStart"/>
                            <w:r w:rsidRPr="003C7532">
                              <w:rPr>
                                <w:rFonts w:ascii="Verdana" w:hAnsi="Verdana"/>
                                <w:sz w:val="22"/>
                                <w:szCs w:val="22"/>
                              </w:rPr>
                              <w:t>který</w:t>
                            </w:r>
                            <w:proofErr w:type="spellEnd"/>
                            <w:r w:rsidRPr="003C7532">
                              <w:rPr>
                                <w:rFonts w:ascii="Verdana" w:hAnsi="Verdana"/>
                                <w:sz w:val="22"/>
                                <w:szCs w:val="22"/>
                              </w:rPr>
                              <w:t xml:space="preserve"> </w:t>
                            </w:r>
                            <w:proofErr w:type="spellStart"/>
                            <w:r w:rsidRPr="003C7532">
                              <w:rPr>
                                <w:rFonts w:ascii="Verdana" w:hAnsi="Verdana"/>
                                <w:sz w:val="22"/>
                                <w:szCs w:val="22"/>
                              </w:rPr>
                              <w:t>umožní</w:t>
                            </w:r>
                            <w:proofErr w:type="spellEnd"/>
                            <w:r w:rsidRPr="003C7532">
                              <w:rPr>
                                <w:rFonts w:ascii="Verdana" w:hAnsi="Verdana"/>
                                <w:sz w:val="22"/>
                                <w:szCs w:val="22"/>
                              </w:rPr>
                              <w:t xml:space="preserve"> </w:t>
                            </w:r>
                            <w:proofErr w:type="spellStart"/>
                            <w:r w:rsidRPr="003C7532">
                              <w:rPr>
                                <w:rFonts w:ascii="Verdana" w:hAnsi="Verdana"/>
                                <w:sz w:val="22"/>
                                <w:szCs w:val="22"/>
                              </w:rPr>
                              <w:t>všem</w:t>
                            </w:r>
                            <w:proofErr w:type="spellEnd"/>
                            <w:r w:rsidRPr="003C7532">
                              <w:rPr>
                                <w:rFonts w:ascii="Verdana" w:hAnsi="Verdana"/>
                                <w:sz w:val="22"/>
                                <w:szCs w:val="22"/>
                              </w:rPr>
                              <w:t xml:space="preserve"> </w:t>
                            </w:r>
                            <w:proofErr w:type="spellStart"/>
                            <w:r w:rsidRPr="003C7532">
                              <w:rPr>
                                <w:rFonts w:ascii="Verdana" w:hAnsi="Verdana"/>
                                <w:sz w:val="22"/>
                                <w:szCs w:val="22"/>
                              </w:rPr>
                              <w:t>zájemcům</w:t>
                            </w:r>
                            <w:proofErr w:type="spellEnd"/>
                            <w:r w:rsidRPr="003C7532">
                              <w:rPr>
                                <w:rFonts w:ascii="Verdana" w:hAnsi="Verdana"/>
                                <w:sz w:val="22"/>
                                <w:szCs w:val="22"/>
                              </w:rPr>
                              <w:t xml:space="preserve"> </w:t>
                            </w:r>
                            <w:proofErr w:type="spellStart"/>
                            <w:r w:rsidRPr="003C7532">
                              <w:rPr>
                                <w:rFonts w:ascii="Verdana" w:hAnsi="Verdana"/>
                                <w:sz w:val="22"/>
                                <w:szCs w:val="22"/>
                              </w:rPr>
                              <w:t>detailně</w:t>
                            </w:r>
                            <w:proofErr w:type="spellEnd"/>
                            <w:r w:rsidRPr="003C7532">
                              <w:rPr>
                                <w:rFonts w:ascii="Verdana" w:hAnsi="Verdana"/>
                                <w:sz w:val="22"/>
                                <w:szCs w:val="22"/>
                              </w:rPr>
                              <w:t xml:space="preserve"> </w:t>
                            </w:r>
                            <w:proofErr w:type="spellStart"/>
                            <w:r w:rsidRPr="003C7532">
                              <w:rPr>
                                <w:rFonts w:ascii="Verdana" w:hAnsi="Verdana"/>
                                <w:sz w:val="22"/>
                                <w:szCs w:val="22"/>
                              </w:rPr>
                              <w:t>porovnat</w:t>
                            </w:r>
                            <w:proofErr w:type="spellEnd"/>
                            <w:r w:rsidRPr="003C7532">
                              <w:rPr>
                                <w:rFonts w:ascii="Verdana" w:hAnsi="Verdana"/>
                                <w:sz w:val="22"/>
                                <w:szCs w:val="22"/>
                              </w:rPr>
                              <w:t xml:space="preserve"> </w:t>
                            </w:r>
                            <w:proofErr w:type="spellStart"/>
                            <w:r w:rsidRPr="003C7532">
                              <w:rPr>
                                <w:rFonts w:ascii="Verdana" w:hAnsi="Verdana"/>
                                <w:sz w:val="22"/>
                                <w:szCs w:val="22"/>
                              </w:rPr>
                              <w:t>sedm</w:t>
                            </w:r>
                            <w:proofErr w:type="spellEnd"/>
                            <w:r w:rsidRPr="003C7532">
                              <w:rPr>
                                <w:rFonts w:ascii="Verdana" w:hAnsi="Verdana"/>
                                <w:sz w:val="22"/>
                                <w:szCs w:val="22"/>
                              </w:rPr>
                              <w:t xml:space="preserve"> SCV </w:t>
                            </w:r>
                            <w:proofErr w:type="spellStart"/>
                            <w:r w:rsidRPr="003C7532">
                              <w:rPr>
                                <w:rFonts w:ascii="Verdana" w:hAnsi="Verdana"/>
                                <w:sz w:val="22"/>
                                <w:szCs w:val="22"/>
                              </w:rPr>
                              <w:t>skipperských</w:t>
                            </w:r>
                            <w:proofErr w:type="spellEnd"/>
                            <w:r w:rsidRPr="003C7532">
                              <w:rPr>
                                <w:rFonts w:ascii="Verdana" w:hAnsi="Verdana"/>
                                <w:sz w:val="22"/>
                                <w:szCs w:val="22"/>
                              </w:rPr>
                              <w:t xml:space="preserve"> </w:t>
                            </w:r>
                            <w:proofErr w:type="spellStart"/>
                            <w:r w:rsidRPr="003C7532">
                              <w:rPr>
                                <w:rFonts w:ascii="Verdana" w:hAnsi="Verdana"/>
                                <w:sz w:val="22"/>
                                <w:szCs w:val="22"/>
                              </w:rPr>
                              <w:t>kvalifikací</w:t>
                            </w:r>
                            <w:proofErr w:type="spellEnd"/>
                            <w:r w:rsidRPr="003C7532">
                              <w:rPr>
                                <w:rFonts w:ascii="Verdana" w:hAnsi="Verdana"/>
                                <w:sz w:val="22"/>
                                <w:szCs w:val="22"/>
                              </w:rPr>
                              <w:t>.</w:t>
                            </w:r>
                            <w:proofErr w:type="gramEnd"/>
                            <w:r w:rsidRPr="003C7532">
                              <w:rPr>
                                <w:rFonts w:ascii="Verdana" w:hAnsi="Verdana"/>
                                <w:sz w:val="22"/>
                                <w:szCs w:val="22"/>
                              </w:rPr>
                              <w:t xml:space="preserve"> </w:t>
                            </w:r>
                            <w:proofErr w:type="spellStart"/>
                            <w:proofErr w:type="gramStart"/>
                            <w:r w:rsidRPr="003C7532">
                              <w:rPr>
                                <w:rFonts w:ascii="Verdana" w:hAnsi="Verdana"/>
                                <w:sz w:val="22"/>
                                <w:szCs w:val="22"/>
                              </w:rPr>
                              <w:t>Poté</w:t>
                            </w:r>
                            <w:proofErr w:type="spellEnd"/>
                            <w:r w:rsidRPr="003C7532">
                              <w:rPr>
                                <w:rFonts w:ascii="Verdana" w:hAnsi="Verdana"/>
                                <w:sz w:val="22"/>
                                <w:szCs w:val="22"/>
                              </w:rPr>
                              <w:t xml:space="preserve"> </w:t>
                            </w:r>
                            <w:proofErr w:type="spellStart"/>
                            <w:r w:rsidRPr="003C7532">
                              <w:rPr>
                                <w:rFonts w:ascii="Verdana" w:hAnsi="Verdana"/>
                                <w:sz w:val="22"/>
                                <w:szCs w:val="22"/>
                              </w:rPr>
                              <w:t>budou</w:t>
                            </w:r>
                            <w:proofErr w:type="spellEnd"/>
                            <w:r w:rsidRPr="003C7532">
                              <w:rPr>
                                <w:rFonts w:ascii="Verdana" w:hAnsi="Verdana"/>
                                <w:sz w:val="22"/>
                                <w:szCs w:val="22"/>
                              </w:rPr>
                              <w:t xml:space="preserve"> </w:t>
                            </w:r>
                            <w:proofErr w:type="spellStart"/>
                            <w:r w:rsidRPr="003C7532">
                              <w:rPr>
                                <w:rFonts w:ascii="Verdana" w:hAnsi="Verdana"/>
                                <w:sz w:val="22"/>
                                <w:szCs w:val="22"/>
                              </w:rPr>
                              <w:t>navrženy</w:t>
                            </w:r>
                            <w:proofErr w:type="spellEnd"/>
                            <w:r w:rsidRPr="003C7532">
                              <w:rPr>
                                <w:rFonts w:ascii="Verdana" w:hAnsi="Verdana"/>
                                <w:sz w:val="22"/>
                                <w:szCs w:val="22"/>
                              </w:rPr>
                              <w:t xml:space="preserve"> </w:t>
                            </w:r>
                            <w:proofErr w:type="spellStart"/>
                            <w:r w:rsidRPr="003C7532">
                              <w:rPr>
                                <w:rFonts w:ascii="Verdana" w:hAnsi="Verdana"/>
                                <w:sz w:val="22"/>
                                <w:szCs w:val="22"/>
                              </w:rPr>
                              <w:t>nové</w:t>
                            </w:r>
                            <w:proofErr w:type="spellEnd"/>
                            <w:r w:rsidRPr="003C7532">
                              <w:rPr>
                                <w:rFonts w:ascii="Verdana" w:hAnsi="Verdana"/>
                                <w:sz w:val="22"/>
                                <w:szCs w:val="22"/>
                              </w:rPr>
                              <w:t xml:space="preserve"> TRECVET </w:t>
                            </w:r>
                            <w:proofErr w:type="spellStart"/>
                            <w:r w:rsidRPr="003C7532">
                              <w:rPr>
                                <w:rFonts w:ascii="Verdana" w:hAnsi="Verdana"/>
                                <w:sz w:val="22"/>
                                <w:szCs w:val="22"/>
                              </w:rPr>
                              <w:t>základní</w:t>
                            </w:r>
                            <w:proofErr w:type="spellEnd"/>
                            <w:r w:rsidRPr="003C7532">
                              <w:rPr>
                                <w:rFonts w:ascii="Verdana" w:hAnsi="Verdana"/>
                                <w:sz w:val="22"/>
                                <w:szCs w:val="22"/>
                              </w:rPr>
                              <w:t xml:space="preserve"> </w:t>
                            </w:r>
                            <w:proofErr w:type="spellStart"/>
                            <w:r w:rsidRPr="003C7532">
                              <w:rPr>
                                <w:rFonts w:ascii="Verdana" w:hAnsi="Verdana"/>
                                <w:sz w:val="22"/>
                                <w:szCs w:val="22"/>
                              </w:rPr>
                              <w:t>osnovy</w:t>
                            </w:r>
                            <w:proofErr w:type="spellEnd"/>
                            <w:r w:rsidRPr="003C7532">
                              <w:rPr>
                                <w:rFonts w:ascii="Verdana" w:hAnsi="Verdana"/>
                                <w:sz w:val="22"/>
                                <w:szCs w:val="22"/>
                              </w:rPr>
                              <w:t>.</w:t>
                            </w:r>
                            <w:proofErr w:type="gramEnd"/>
                            <w:r w:rsidRPr="003C7532">
                              <w:rPr>
                                <w:rFonts w:ascii="Verdana" w:hAnsi="Verdana"/>
                                <w:sz w:val="22"/>
                                <w:szCs w:val="22"/>
                              </w:rPr>
                              <w:t xml:space="preserve"> </w:t>
                            </w:r>
                            <w:proofErr w:type="spellStart"/>
                            <w:proofErr w:type="gramStart"/>
                            <w:r w:rsidRPr="003C7532">
                              <w:rPr>
                                <w:rFonts w:ascii="Verdana" w:hAnsi="Verdana"/>
                                <w:sz w:val="22"/>
                                <w:szCs w:val="22"/>
                              </w:rPr>
                              <w:t>Výsledky</w:t>
                            </w:r>
                            <w:proofErr w:type="spellEnd"/>
                            <w:r w:rsidRPr="003C7532">
                              <w:rPr>
                                <w:rFonts w:ascii="Verdana" w:hAnsi="Verdana"/>
                                <w:sz w:val="22"/>
                                <w:szCs w:val="22"/>
                              </w:rPr>
                              <w:t xml:space="preserve"> </w:t>
                            </w:r>
                            <w:proofErr w:type="spellStart"/>
                            <w:r w:rsidRPr="003C7532">
                              <w:rPr>
                                <w:rFonts w:ascii="Verdana" w:hAnsi="Verdana"/>
                                <w:sz w:val="22"/>
                                <w:szCs w:val="22"/>
                              </w:rPr>
                              <w:t>naší</w:t>
                            </w:r>
                            <w:proofErr w:type="spellEnd"/>
                            <w:r w:rsidRPr="003C7532">
                              <w:rPr>
                                <w:rFonts w:ascii="Verdana" w:hAnsi="Verdana"/>
                                <w:sz w:val="22"/>
                                <w:szCs w:val="22"/>
                              </w:rPr>
                              <w:t xml:space="preserve"> </w:t>
                            </w:r>
                            <w:proofErr w:type="spellStart"/>
                            <w:r w:rsidRPr="003C7532">
                              <w:rPr>
                                <w:rFonts w:ascii="Verdana" w:hAnsi="Verdana"/>
                                <w:sz w:val="22"/>
                                <w:szCs w:val="22"/>
                              </w:rPr>
                              <w:t>práce</w:t>
                            </w:r>
                            <w:proofErr w:type="spellEnd"/>
                            <w:r w:rsidRPr="003C7532">
                              <w:rPr>
                                <w:rFonts w:ascii="Verdana" w:hAnsi="Verdana"/>
                                <w:sz w:val="22"/>
                                <w:szCs w:val="22"/>
                              </w:rPr>
                              <w:t xml:space="preserve"> </w:t>
                            </w:r>
                            <w:proofErr w:type="spellStart"/>
                            <w:r w:rsidRPr="003C7532">
                              <w:rPr>
                                <w:rFonts w:ascii="Verdana" w:hAnsi="Verdana"/>
                                <w:sz w:val="22"/>
                                <w:szCs w:val="22"/>
                              </w:rPr>
                              <w:t>budou</w:t>
                            </w:r>
                            <w:proofErr w:type="spellEnd"/>
                            <w:r w:rsidRPr="003C7532">
                              <w:rPr>
                                <w:rFonts w:ascii="Verdana" w:hAnsi="Verdana"/>
                                <w:sz w:val="22"/>
                                <w:szCs w:val="22"/>
                              </w:rPr>
                              <w:t xml:space="preserve"> </w:t>
                            </w:r>
                            <w:proofErr w:type="spellStart"/>
                            <w:r w:rsidRPr="003C7532">
                              <w:rPr>
                                <w:rFonts w:ascii="Verdana" w:hAnsi="Verdana"/>
                                <w:sz w:val="22"/>
                                <w:szCs w:val="22"/>
                              </w:rPr>
                              <w:t>představeny</w:t>
                            </w:r>
                            <w:proofErr w:type="spellEnd"/>
                            <w:r w:rsidRPr="003C7532">
                              <w:rPr>
                                <w:rFonts w:ascii="Verdana" w:hAnsi="Verdana"/>
                                <w:sz w:val="22"/>
                                <w:szCs w:val="22"/>
                              </w:rPr>
                              <w:t xml:space="preserve"> v </w:t>
                            </w:r>
                            <w:proofErr w:type="spellStart"/>
                            <w:r w:rsidRPr="003C7532">
                              <w:rPr>
                                <w:rFonts w:ascii="Verdana" w:hAnsi="Verdana"/>
                                <w:sz w:val="22"/>
                                <w:szCs w:val="22"/>
                              </w:rPr>
                              <w:t>Bruselu</w:t>
                            </w:r>
                            <w:proofErr w:type="spellEnd"/>
                            <w:r w:rsidRPr="003C7532">
                              <w:rPr>
                                <w:rFonts w:ascii="Verdana" w:hAnsi="Verdana"/>
                                <w:sz w:val="22"/>
                                <w:szCs w:val="22"/>
                              </w:rPr>
                              <w:t xml:space="preserve"> v </w:t>
                            </w:r>
                            <w:proofErr w:type="spellStart"/>
                            <w:r w:rsidRPr="003C7532">
                              <w:rPr>
                                <w:rFonts w:ascii="Verdana" w:hAnsi="Verdana"/>
                                <w:sz w:val="22"/>
                                <w:szCs w:val="22"/>
                              </w:rPr>
                              <w:t>červnu</w:t>
                            </w:r>
                            <w:proofErr w:type="spellEnd"/>
                            <w:r w:rsidRPr="003C7532">
                              <w:rPr>
                                <w:rFonts w:ascii="Verdana" w:hAnsi="Verdana"/>
                                <w:sz w:val="22"/>
                                <w:szCs w:val="22"/>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50.55pt;margin-top:147.7pt;width:258.2pt;height:35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sqiwIAAI0FAAAOAAAAZHJzL2Uyb0RvYy54bWysVEtv2zAMvg/YfxB0X+2kSbsFdYosRYcB&#10;RVssHXpWZCkRJomapMTOfv0o2Xms66XDLrZEfiTFj4+r69ZoshU+KLAVHZyVlAjLoVZ2VdHvT7cf&#10;PlISIrM102BFRXci0Ovp+3dXjZuIIaxB18ITdGLDpHEVXcfoJkUR+FoYFs7ACYtKCd6wiFe/KmrP&#10;GvRudDEsy4uiAV87D1yEgNKbTkmn2b+UgscHKYOIRFcU3xbz1+fvMn2L6RWbrDxza8X7Z7B/eIVh&#10;ymLQg6sbFhnZePWXK6O4hwAynnEwBUipuMg5YDaD8kU2izVzIueC5AR3oCn8P7f8fvvoiaorOhxR&#10;YpnBGj2JNpLP0BIUIT+NCxOELRwCY4tyrPNeHlCY0m6lN+mPCRHUI9O7A7vJG0fh+fDy02CEKo66&#10;0bgsh6Nx8lMczZ0P8YsAQ9Khoh7Ll1ll27sQO+gekqIF0Kq+VVrnS2oZMdeebBkWW8f8SHT+B0pb&#10;0lT04nxcZscWknnnWdvkRuSm6cOl1LsU8ynutEgYbb8JiaTlTF+JzTgX9hA/oxNKYqi3GPb446ve&#10;YtzlgRY5Mth4MDbKgs/Z5yk7Ulb/2FMmOzzW5iTvdIztsu1bYgn1DjvCQzdTwfFbhVW7YyE+Mo9D&#10;hJXGxRAf8CM1IOvQnyhZg//1mjzhsbdRS0mDQ1nR8HPDvKBEf7XY9dg/qYFivozGl0O8+FPN8lRj&#10;N2YO2AoDXEGO52PCR70/Sg/mGffHLEVFFbMcY1c07o/z2K0K3D9czGYZhHPrWLyzC8eT60Rv6smn&#10;9pl51zduxJ6/h/34ssmL/u2wydLCbBNBqtzcieCO1Z54nPk8Hv1+Skvl9J5Rxy06/Q0AAP//AwBQ&#10;SwMEFAAGAAgAAAAhAFBetxTjAAAADQEAAA8AAABkcnMvZG93bnJldi54bWxMj8tOwzAQRfdI/IM1&#10;SGwQtd02FEKcCiGgEjsaHmLnxkMSEY+j2E3C3+OsYDejObpzbradbMsG7H3jSIFcCGBIpTMNVQpe&#10;i8fLa2A+aDK6dYQKftDDNj89yXRq3EgvOOxDxWII+VQrqEPoUs59WaPVfuE6pHj7cr3VIa59xU2v&#10;xxhuW74U4opb3VD8UOsO72ssv/dHq+Dzovp49tPT27hKVt3Dbig276ZQ6vxsursFFnAKfzDM+lEd&#10;8uh0cEcynrUKEiFlRBUsb5I1sJkQcpMAO8yTWEvgecb/t8h/AQAA//8DAFBLAQItABQABgAIAAAA&#10;IQC2gziS/gAAAOEBAAATAAAAAAAAAAAAAAAAAAAAAABbQ29udGVudF9UeXBlc10ueG1sUEsBAi0A&#10;FAAGAAgAAAAhADj9If/WAAAAlAEAAAsAAAAAAAAAAAAAAAAALwEAAF9yZWxzLy5yZWxzUEsBAi0A&#10;FAAGAAgAAAAhAFbXayqLAgAAjQUAAA4AAAAAAAAAAAAAAAAALgIAAGRycy9lMm9Eb2MueG1sUEsB&#10;Ai0AFAAGAAgAAAAhAFBetxTjAAAADQEAAA8AAAAAAAAAAAAAAAAA5QQAAGRycy9kb3ducmV2Lnht&#10;bFBLBQYAAAAABAAEAPMAAAD1BQAAAAA=&#10;" fillcolor="white [3201]" stroked="f" strokeweight=".5pt">
                <v:textbox>
                  <w:txbxContent>
                    <w:p w:rsidR="00664F2F" w:rsidRDefault="00577AEA" w:rsidP="006823C4">
                      <w:pPr>
                        <w:jc w:val="both"/>
                        <w:rPr>
                          <w:rFonts w:ascii="Verdana" w:hAnsi="Verdana"/>
                          <w:sz w:val="22"/>
                          <w:szCs w:val="22"/>
                        </w:rPr>
                      </w:pPr>
                      <w:r w:rsidRPr="00577AEA">
                        <w:rPr>
                          <w:rFonts w:ascii="Verdana" w:hAnsi="Verdana"/>
                          <w:sz w:val="22"/>
                          <w:szCs w:val="22"/>
                        </w:rPr>
                        <w:t xml:space="preserve">Toto se </w:t>
                      </w:r>
                      <w:proofErr w:type="spellStart"/>
                      <w:r w:rsidRPr="00577AEA">
                        <w:rPr>
                          <w:rFonts w:ascii="Verdana" w:hAnsi="Verdana"/>
                          <w:sz w:val="22"/>
                          <w:szCs w:val="22"/>
                        </w:rPr>
                        <w:t>provádí</w:t>
                      </w:r>
                      <w:proofErr w:type="spellEnd"/>
                      <w:r w:rsidRPr="00577AEA">
                        <w:rPr>
                          <w:rFonts w:ascii="Verdana" w:hAnsi="Verdana"/>
                          <w:sz w:val="22"/>
                          <w:szCs w:val="22"/>
                        </w:rPr>
                        <w:t xml:space="preserve"> </w:t>
                      </w:r>
                      <w:proofErr w:type="spellStart"/>
                      <w:r w:rsidRPr="00577AEA">
                        <w:rPr>
                          <w:rFonts w:ascii="Verdana" w:hAnsi="Verdana"/>
                          <w:sz w:val="22"/>
                          <w:szCs w:val="22"/>
                        </w:rPr>
                        <w:t>roztříděním</w:t>
                      </w:r>
                      <w:proofErr w:type="spellEnd"/>
                      <w:r w:rsidRPr="00577AEA">
                        <w:rPr>
                          <w:rFonts w:ascii="Verdana" w:hAnsi="Verdana"/>
                          <w:sz w:val="22"/>
                          <w:szCs w:val="22"/>
                        </w:rPr>
                        <w:t xml:space="preserve"> </w:t>
                      </w:r>
                      <w:proofErr w:type="spellStart"/>
                      <w:r w:rsidRPr="00577AEA">
                        <w:rPr>
                          <w:rFonts w:ascii="Verdana" w:hAnsi="Verdana"/>
                          <w:sz w:val="22"/>
                          <w:szCs w:val="22"/>
                        </w:rPr>
                        <w:t>každé</w:t>
                      </w:r>
                      <w:proofErr w:type="spellEnd"/>
                      <w:r w:rsidRPr="00577AEA">
                        <w:rPr>
                          <w:rFonts w:ascii="Verdana" w:hAnsi="Verdana"/>
                          <w:sz w:val="22"/>
                          <w:szCs w:val="22"/>
                        </w:rPr>
                        <w:t xml:space="preserve"> </w:t>
                      </w:r>
                      <w:proofErr w:type="spellStart"/>
                      <w:r w:rsidRPr="00577AEA">
                        <w:rPr>
                          <w:rFonts w:ascii="Verdana" w:hAnsi="Verdana"/>
                          <w:sz w:val="22"/>
                          <w:szCs w:val="22"/>
                        </w:rPr>
                        <w:t>kvalifikace</w:t>
                      </w:r>
                      <w:proofErr w:type="spellEnd"/>
                      <w:r w:rsidRPr="00577AEA">
                        <w:rPr>
                          <w:rFonts w:ascii="Verdana" w:hAnsi="Verdana"/>
                          <w:sz w:val="22"/>
                          <w:szCs w:val="22"/>
                        </w:rPr>
                        <w:t xml:space="preserve"> do </w:t>
                      </w:r>
                      <w:proofErr w:type="spellStart"/>
                      <w:r w:rsidRPr="00577AEA">
                        <w:rPr>
                          <w:rFonts w:ascii="Verdana" w:hAnsi="Verdana"/>
                          <w:sz w:val="22"/>
                          <w:szCs w:val="22"/>
                        </w:rPr>
                        <w:t>základních</w:t>
                      </w:r>
                      <w:proofErr w:type="spellEnd"/>
                      <w:r w:rsidRPr="00577AEA">
                        <w:rPr>
                          <w:rFonts w:ascii="Verdana" w:hAnsi="Verdana"/>
                          <w:sz w:val="22"/>
                          <w:szCs w:val="22"/>
                        </w:rPr>
                        <w:t xml:space="preserve"> </w:t>
                      </w:r>
                      <w:proofErr w:type="spellStart"/>
                      <w:r w:rsidRPr="00577AEA">
                        <w:rPr>
                          <w:rFonts w:ascii="Verdana" w:hAnsi="Verdana"/>
                          <w:sz w:val="22"/>
                          <w:szCs w:val="22"/>
                        </w:rPr>
                        <w:t>částic</w:t>
                      </w:r>
                      <w:proofErr w:type="spellEnd"/>
                      <w:r w:rsidRPr="00577AEA">
                        <w:rPr>
                          <w:rFonts w:ascii="Verdana" w:hAnsi="Verdana"/>
                          <w:sz w:val="22"/>
                          <w:szCs w:val="22"/>
                        </w:rPr>
                        <w:t xml:space="preserve"> Fundamental Elements (FEs – </w:t>
                      </w:r>
                      <w:proofErr w:type="spellStart"/>
                      <w:r w:rsidRPr="00577AEA">
                        <w:rPr>
                          <w:rFonts w:ascii="Verdana" w:hAnsi="Verdana"/>
                          <w:sz w:val="22"/>
                          <w:szCs w:val="22"/>
                        </w:rPr>
                        <w:t>viz</w:t>
                      </w:r>
                      <w:proofErr w:type="spellEnd"/>
                      <w:r w:rsidRPr="00577AEA">
                        <w:rPr>
                          <w:rFonts w:ascii="Verdana" w:hAnsi="Verdana"/>
                          <w:sz w:val="22"/>
                          <w:szCs w:val="22"/>
                        </w:rPr>
                        <w:t xml:space="preserve"> </w:t>
                      </w:r>
                      <w:proofErr w:type="spellStart"/>
                      <w:r w:rsidRPr="00577AEA">
                        <w:rPr>
                          <w:rFonts w:ascii="Verdana" w:hAnsi="Verdana"/>
                          <w:sz w:val="22"/>
                          <w:szCs w:val="22"/>
                        </w:rPr>
                        <w:t>níže</w:t>
                      </w:r>
                      <w:proofErr w:type="spellEnd"/>
                      <w:r w:rsidRPr="00577AEA">
                        <w:rPr>
                          <w:rFonts w:ascii="Verdana" w:hAnsi="Verdana"/>
                          <w:sz w:val="22"/>
                          <w:szCs w:val="22"/>
                        </w:rPr>
                        <w:t xml:space="preserve"> </w:t>
                      </w:r>
                      <w:proofErr w:type="spellStart"/>
                      <w:r w:rsidRPr="00577AEA">
                        <w:rPr>
                          <w:rFonts w:ascii="Verdana" w:hAnsi="Verdana"/>
                          <w:sz w:val="22"/>
                          <w:szCs w:val="22"/>
                        </w:rPr>
                        <w:t>vysvětlující</w:t>
                      </w:r>
                      <w:proofErr w:type="spellEnd"/>
                      <w:r w:rsidRPr="00577AEA">
                        <w:rPr>
                          <w:rFonts w:ascii="Verdana" w:hAnsi="Verdana"/>
                          <w:sz w:val="22"/>
                          <w:szCs w:val="22"/>
                        </w:rPr>
                        <w:t xml:space="preserve"> </w:t>
                      </w:r>
                      <w:proofErr w:type="spellStart"/>
                      <w:r w:rsidRPr="00577AEA">
                        <w:rPr>
                          <w:rFonts w:ascii="Verdana" w:hAnsi="Verdana"/>
                          <w:sz w:val="22"/>
                          <w:szCs w:val="22"/>
                        </w:rPr>
                        <w:t>odstavec</w:t>
                      </w:r>
                      <w:proofErr w:type="spellEnd"/>
                      <w:r w:rsidRPr="00577AEA">
                        <w:rPr>
                          <w:rFonts w:ascii="Verdana" w:hAnsi="Verdana"/>
                          <w:sz w:val="22"/>
                          <w:szCs w:val="22"/>
                        </w:rPr>
                        <w:t xml:space="preserve">), </w:t>
                      </w:r>
                      <w:proofErr w:type="spellStart"/>
                      <w:r w:rsidRPr="00577AEA">
                        <w:rPr>
                          <w:rFonts w:ascii="Verdana" w:hAnsi="Verdana"/>
                          <w:sz w:val="22"/>
                          <w:szCs w:val="22"/>
                        </w:rPr>
                        <w:t>jimi</w:t>
                      </w:r>
                      <w:proofErr w:type="spellEnd"/>
                      <w:r w:rsidRPr="00577AEA">
                        <w:rPr>
                          <w:rFonts w:ascii="Verdana" w:hAnsi="Verdana"/>
                          <w:sz w:val="22"/>
                          <w:szCs w:val="22"/>
                        </w:rPr>
                        <w:t xml:space="preserve"> se </w:t>
                      </w:r>
                      <w:proofErr w:type="spellStart"/>
                      <w:r w:rsidRPr="00577AEA">
                        <w:rPr>
                          <w:rFonts w:ascii="Verdana" w:hAnsi="Verdana"/>
                          <w:sz w:val="22"/>
                          <w:szCs w:val="22"/>
                        </w:rPr>
                        <w:t>vstoupí</w:t>
                      </w:r>
                      <w:proofErr w:type="spellEnd"/>
                      <w:r w:rsidRPr="00577AEA">
                        <w:rPr>
                          <w:rFonts w:ascii="Verdana" w:hAnsi="Verdana"/>
                          <w:sz w:val="22"/>
                          <w:szCs w:val="22"/>
                        </w:rPr>
                        <w:t xml:space="preserve"> do </w:t>
                      </w:r>
                      <w:proofErr w:type="spellStart"/>
                      <w:proofErr w:type="gramStart"/>
                      <w:r w:rsidRPr="00577AEA">
                        <w:rPr>
                          <w:rFonts w:ascii="Verdana" w:hAnsi="Verdana"/>
                          <w:sz w:val="22"/>
                          <w:szCs w:val="22"/>
                        </w:rPr>
                        <w:t>programu</w:t>
                      </w:r>
                      <w:proofErr w:type="spellEnd"/>
                      <w:r w:rsidRPr="00577AEA">
                        <w:rPr>
                          <w:rFonts w:ascii="Verdana" w:hAnsi="Verdana"/>
                          <w:sz w:val="22"/>
                          <w:szCs w:val="22"/>
                        </w:rPr>
                        <w:t xml:space="preserve">  </w:t>
                      </w:r>
                      <w:proofErr w:type="spellStart"/>
                      <w:r w:rsidRPr="00577AEA">
                        <w:rPr>
                          <w:rFonts w:ascii="Verdana" w:hAnsi="Verdana"/>
                          <w:sz w:val="22"/>
                          <w:szCs w:val="22"/>
                        </w:rPr>
                        <w:t>MultiFex</w:t>
                      </w:r>
                      <w:proofErr w:type="spellEnd"/>
                      <w:proofErr w:type="gramEnd"/>
                      <w:r w:rsidRPr="00577AEA">
                        <w:rPr>
                          <w:rFonts w:ascii="Verdana" w:hAnsi="Verdana"/>
                          <w:sz w:val="22"/>
                          <w:szCs w:val="22"/>
                        </w:rPr>
                        <w:t xml:space="preserve">, a </w:t>
                      </w:r>
                      <w:proofErr w:type="spellStart"/>
                      <w:r w:rsidRPr="00577AEA">
                        <w:rPr>
                          <w:rFonts w:ascii="Verdana" w:hAnsi="Verdana"/>
                          <w:sz w:val="22"/>
                          <w:szCs w:val="22"/>
                        </w:rPr>
                        <w:t>po</w:t>
                      </w:r>
                      <w:proofErr w:type="spellEnd"/>
                      <w:r w:rsidRPr="00577AEA">
                        <w:rPr>
                          <w:rFonts w:ascii="Verdana" w:hAnsi="Verdana"/>
                          <w:sz w:val="22"/>
                          <w:szCs w:val="22"/>
                        </w:rPr>
                        <w:t xml:space="preserve"> </w:t>
                      </w:r>
                      <w:proofErr w:type="spellStart"/>
                      <w:r w:rsidRPr="00577AEA">
                        <w:rPr>
                          <w:rFonts w:ascii="Verdana" w:hAnsi="Verdana"/>
                          <w:sz w:val="22"/>
                          <w:szCs w:val="22"/>
                        </w:rPr>
                        <w:t>zařazení</w:t>
                      </w:r>
                      <w:proofErr w:type="spellEnd"/>
                      <w:r w:rsidRPr="00577AEA">
                        <w:rPr>
                          <w:rFonts w:ascii="Verdana" w:hAnsi="Verdana"/>
                          <w:sz w:val="22"/>
                          <w:szCs w:val="22"/>
                        </w:rPr>
                        <w:t xml:space="preserve"> </w:t>
                      </w:r>
                      <w:proofErr w:type="spellStart"/>
                      <w:r w:rsidRPr="00577AEA">
                        <w:rPr>
                          <w:rFonts w:ascii="Verdana" w:hAnsi="Verdana"/>
                          <w:sz w:val="22"/>
                          <w:szCs w:val="22"/>
                        </w:rPr>
                        <w:t>podle</w:t>
                      </w:r>
                      <w:proofErr w:type="spellEnd"/>
                      <w:r w:rsidRPr="00577AEA">
                        <w:rPr>
                          <w:rFonts w:ascii="Verdana" w:hAnsi="Verdana"/>
                          <w:sz w:val="22"/>
                          <w:szCs w:val="22"/>
                        </w:rPr>
                        <w:t xml:space="preserve"> </w:t>
                      </w:r>
                      <w:proofErr w:type="spellStart"/>
                      <w:r w:rsidRPr="00577AEA">
                        <w:rPr>
                          <w:rFonts w:ascii="Verdana" w:hAnsi="Verdana"/>
                          <w:sz w:val="22"/>
                          <w:szCs w:val="22"/>
                        </w:rPr>
                        <w:t>zadaných</w:t>
                      </w:r>
                      <w:proofErr w:type="spellEnd"/>
                      <w:r w:rsidRPr="00577AEA">
                        <w:rPr>
                          <w:rFonts w:ascii="Verdana" w:hAnsi="Verdana"/>
                          <w:sz w:val="22"/>
                          <w:szCs w:val="22"/>
                        </w:rPr>
                        <w:t xml:space="preserve"> </w:t>
                      </w:r>
                      <w:proofErr w:type="spellStart"/>
                      <w:r w:rsidRPr="00577AEA">
                        <w:rPr>
                          <w:rFonts w:ascii="Verdana" w:hAnsi="Verdana"/>
                          <w:sz w:val="22"/>
                          <w:szCs w:val="22"/>
                        </w:rPr>
                        <w:t>klíčových</w:t>
                      </w:r>
                      <w:proofErr w:type="spellEnd"/>
                      <w:r w:rsidRPr="00577AEA">
                        <w:rPr>
                          <w:rFonts w:ascii="Verdana" w:hAnsi="Verdana"/>
                          <w:sz w:val="22"/>
                          <w:szCs w:val="22"/>
                        </w:rPr>
                        <w:t xml:space="preserve"> </w:t>
                      </w:r>
                      <w:proofErr w:type="spellStart"/>
                      <w:r w:rsidRPr="00577AEA">
                        <w:rPr>
                          <w:rFonts w:ascii="Verdana" w:hAnsi="Verdana"/>
                          <w:sz w:val="22"/>
                          <w:szCs w:val="22"/>
                        </w:rPr>
                        <w:t>slov</w:t>
                      </w:r>
                      <w:proofErr w:type="spellEnd"/>
                      <w:r w:rsidRPr="00577AEA">
                        <w:rPr>
                          <w:rFonts w:ascii="Verdana" w:hAnsi="Verdana"/>
                          <w:sz w:val="22"/>
                          <w:szCs w:val="22"/>
                        </w:rPr>
                        <w:t xml:space="preserve"> se </w:t>
                      </w:r>
                      <w:proofErr w:type="spellStart"/>
                      <w:r w:rsidRPr="00577AEA">
                        <w:rPr>
                          <w:rFonts w:ascii="Verdana" w:hAnsi="Verdana"/>
                          <w:sz w:val="22"/>
                          <w:szCs w:val="22"/>
                        </w:rPr>
                        <w:t>vloží</w:t>
                      </w:r>
                      <w:proofErr w:type="spellEnd"/>
                      <w:r w:rsidRPr="00577AEA">
                        <w:rPr>
                          <w:rFonts w:ascii="Verdana" w:hAnsi="Verdana"/>
                          <w:sz w:val="22"/>
                          <w:szCs w:val="22"/>
                        </w:rPr>
                        <w:t xml:space="preserve"> do </w:t>
                      </w:r>
                      <w:proofErr w:type="spellStart"/>
                      <w:r w:rsidRPr="00577AEA">
                        <w:rPr>
                          <w:rFonts w:ascii="Verdana" w:hAnsi="Verdana"/>
                          <w:sz w:val="22"/>
                          <w:szCs w:val="22"/>
                        </w:rPr>
                        <w:t>kategorií</w:t>
                      </w:r>
                      <w:proofErr w:type="spellEnd"/>
                      <w:r w:rsidRPr="00577AEA">
                        <w:rPr>
                          <w:rFonts w:ascii="Verdana" w:hAnsi="Verdana"/>
                          <w:sz w:val="22"/>
                          <w:szCs w:val="22"/>
                        </w:rPr>
                        <w:t xml:space="preserve">, </w:t>
                      </w:r>
                      <w:proofErr w:type="spellStart"/>
                      <w:r w:rsidRPr="00577AEA">
                        <w:rPr>
                          <w:rFonts w:ascii="Verdana" w:hAnsi="Verdana"/>
                          <w:sz w:val="22"/>
                          <w:szCs w:val="22"/>
                        </w:rPr>
                        <w:t>které</w:t>
                      </w:r>
                      <w:proofErr w:type="spellEnd"/>
                      <w:r w:rsidRPr="00577AEA">
                        <w:rPr>
                          <w:rFonts w:ascii="Verdana" w:hAnsi="Verdana"/>
                          <w:sz w:val="22"/>
                          <w:szCs w:val="22"/>
                        </w:rPr>
                        <w:t xml:space="preserve"> </w:t>
                      </w:r>
                      <w:proofErr w:type="spellStart"/>
                      <w:r w:rsidRPr="00577AEA">
                        <w:rPr>
                          <w:rFonts w:ascii="Verdana" w:hAnsi="Verdana"/>
                          <w:sz w:val="22"/>
                          <w:szCs w:val="22"/>
                        </w:rPr>
                        <w:t>bude</w:t>
                      </w:r>
                      <w:proofErr w:type="spellEnd"/>
                      <w:r w:rsidRPr="00577AEA">
                        <w:rPr>
                          <w:rFonts w:ascii="Verdana" w:hAnsi="Verdana"/>
                          <w:sz w:val="22"/>
                          <w:szCs w:val="22"/>
                        </w:rPr>
                        <w:t xml:space="preserve"> </w:t>
                      </w:r>
                      <w:proofErr w:type="spellStart"/>
                      <w:r w:rsidRPr="00577AEA">
                        <w:rPr>
                          <w:rFonts w:ascii="Verdana" w:hAnsi="Verdana"/>
                          <w:sz w:val="22"/>
                          <w:szCs w:val="22"/>
                        </w:rPr>
                        <w:t>možné</w:t>
                      </w:r>
                      <w:proofErr w:type="spellEnd"/>
                      <w:r w:rsidRPr="00577AEA">
                        <w:rPr>
                          <w:rFonts w:ascii="Verdana" w:hAnsi="Verdana"/>
                          <w:sz w:val="22"/>
                          <w:szCs w:val="22"/>
                        </w:rPr>
                        <w:t xml:space="preserve"> </w:t>
                      </w:r>
                      <w:proofErr w:type="spellStart"/>
                      <w:r w:rsidRPr="00577AEA">
                        <w:rPr>
                          <w:rFonts w:ascii="Verdana" w:hAnsi="Verdana"/>
                          <w:sz w:val="22"/>
                          <w:szCs w:val="22"/>
                        </w:rPr>
                        <w:t>vzájemně</w:t>
                      </w:r>
                      <w:proofErr w:type="spellEnd"/>
                      <w:r w:rsidRPr="00577AEA">
                        <w:rPr>
                          <w:rFonts w:ascii="Verdana" w:hAnsi="Verdana"/>
                          <w:sz w:val="22"/>
                          <w:szCs w:val="22"/>
                        </w:rPr>
                        <w:t xml:space="preserve"> </w:t>
                      </w:r>
                      <w:proofErr w:type="spellStart"/>
                      <w:r w:rsidRPr="00577AEA">
                        <w:rPr>
                          <w:rFonts w:ascii="Verdana" w:hAnsi="Verdana"/>
                          <w:sz w:val="22"/>
                          <w:szCs w:val="22"/>
                        </w:rPr>
                        <w:t>porovnávat</w:t>
                      </w:r>
                      <w:proofErr w:type="spellEnd"/>
                      <w:r w:rsidRPr="00577AEA">
                        <w:rPr>
                          <w:rFonts w:ascii="Verdana" w:hAnsi="Verdana"/>
                          <w:sz w:val="22"/>
                          <w:szCs w:val="22"/>
                        </w:rPr>
                        <w:t xml:space="preserve">. </w:t>
                      </w:r>
                      <w:proofErr w:type="spellStart"/>
                      <w:proofErr w:type="gramStart"/>
                      <w:r w:rsidRPr="00577AEA">
                        <w:rPr>
                          <w:rFonts w:ascii="Verdana" w:hAnsi="Verdana"/>
                          <w:sz w:val="22"/>
                          <w:szCs w:val="22"/>
                        </w:rPr>
                        <w:t>Experti</w:t>
                      </w:r>
                      <w:proofErr w:type="spellEnd"/>
                      <w:r w:rsidRPr="00577AEA">
                        <w:rPr>
                          <w:rFonts w:ascii="Verdana" w:hAnsi="Verdana"/>
                          <w:sz w:val="22"/>
                          <w:szCs w:val="22"/>
                        </w:rPr>
                        <w:t xml:space="preserve"> </w:t>
                      </w:r>
                      <w:proofErr w:type="spellStart"/>
                      <w:r w:rsidRPr="00577AEA">
                        <w:rPr>
                          <w:rFonts w:ascii="Verdana" w:hAnsi="Verdana"/>
                          <w:sz w:val="22"/>
                          <w:szCs w:val="22"/>
                        </w:rPr>
                        <w:t>doposud</w:t>
                      </w:r>
                      <w:proofErr w:type="spellEnd"/>
                      <w:r w:rsidRPr="00577AEA">
                        <w:rPr>
                          <w:rFonts w:ascii="Verdana" w:hAnsi="Verdana"/>
                          <w:sz w:val="22"/>
                          <w:szCs w:val="22"/>
                        </w:rPr>
                        <w:t xml:space="preserve"> </w:t>
                      </w:r>
                      <w:proofErr w:type="spellStart"/>
                      <w:r w:rsidRPr="00577AEA">
                        <w:rPr>
                          <w:rFonts w:ascii="Verdana" w:hAnsi="Verdana"/>
                          <w:sz w:val="22"/>
                          <w:szCs w:val="22"/>
                        </w:rPr>
                        <w:t>zařadili</w:t>
                      </w:r>
                      <w:proofErr w:type="spellEnd"/>
                      <w:r w:rsidRPr="00577AEA">
                        <w:rPr>
                          <w:rFonts w:ascii="Verdana" w:hAnsi="Verdana"/>
                          <w:sz w:val="22"/>
                          <w:szCs w:val="22"/>
                        </w:rPr>
                        <w:t xml:space="preserve"> </w:t>
                      </w:r>
                      <w:proofErr w:type="spellStart"/>
                      <w:r w:rsidRPr="00577AEA">
                        <w:rPr>
                          <w:rFonts w:ascii="Verdana" w:hAnsi="Verdana"/>
                          <w:sz w:val="22"/>
                          <w:szCs w:val="22"/>
                        </w:rPr>
                        <w:t>téměř</w:t>
                      </w:r>
                      <w:proofErr w:type="spellEnd"/>
                      <w:r w:rsidRPr="00577AEA">
                        <w:rPr>
                          <w:rFonts w:ascii="Verdana" w:hAnsi="Verdana"/>
                          <w:sz w:val="22"/>
                          <w:szCs w:val="22"/>
                        </w:rPr>
                        <w:t xml:space="preserve"> 8 500 </w:t>
                      </w:r>
                      <w:proofErr w:type="spellStart"/>
                      <w:r w:rsidRPr="00577AEA">
                        <w:rPr>
                          <w:rFonts w:ascii="Verdana" w:hAnsi="Verdana"/>
                          <w:sz w:val="22"/>
                          <w:szCs w:val="22"/>
                        </w:rPr>
                        <w:t>základních</w:t>
                      </w:r>
                      <w:proofErr w:type="spellEnd"/>
                      <w:r w:rsidRPr="00577AEA">
                        <w:rPr>
                          <w:rFonts w:ascii="Verdana" w:hAnsi="Verdana"/>
                          <w:sz w:val="22"/>
                          <w:szCs w:val="22"/>
                        </w:rPr>
                        <w:t xml:space="preserve"> </w:t>
                      </w:r>
                      <w:proofErr w:type="spellStart"/>
                      <w:r w:rsidRPr="00577AEA">
                        <w:rPr>
                          <w:rFonts w:ascii="Verdana" w:hAnsi="Verdana"/>
                          <w:sz w:val="22"/>
                          <w:szCs w:val="22"/>
                        </w:rPr>
                        <w:t>částic</w:t>
                      </w:r>
                      <w:proofErr w:type="spellEnd"/>
                      <w:r w:rsidRPr="00577AEA">
                        <w:rPr>
                          <w:rFonts w:ascii="Verdana" w:hAnsi="Verdana"/>
                          <w:sz w:val="22"/>
                          <w:szCs w:val="22"/>
                        </w:rPr>
                        <w:t>.</w:t>
                      </w:r>
                      <w:proofErr w:type="gramEnd"/>
                      <w:r w:rsidRPr="00577AEA">
                        <w:rPr>
                          <w:rFonts w:ascii="Verdana" w:hAnsi="Verdana"/>
                          <w:sz w:val="22"/>
                          <w:szCs w:val="22"/>
                        </w:rPr>
                        <w:t xml:space="preserve">  </w:t>
                      </w:r>
                    </w:p>
                    <w:p w:rsidR="00577AEA" w:rsidRPr="00664F2F" w:rsidRDefault="00577AEA" w:rsidP="006823C4">
                      <w:pPr>
                        <w:jc w:val="both"/>
                        <w:rPr>
                          <w:rFonts w:ascii="Verdana" w:hAnsi="Verdana"/>
                          <w:sz w:val="22"/>
                          <w:szCs w:val="22"/>
                        </w:rPr>
                      </w:pPr>
                    </w:p>
                    <w:p w:rsidR="00377203" w:rsidRDefault="00577AEA" w:rsidP="006823C4">
                      <w:pPr>
                        <w:jc w:val="both"/>
                        <w:rPr>
                          <w:rFonts w:ascii="Verdana" w:hAnsi="Verdana"/>
                          <w:sz w:val="22"/>
                          <w:szCs w:val="22"/>
                        </w:rPr>
                      </w:pPr>
                      <w:proofErr w:type="spellStart"/>
                      <w:proofErr w:type="gramStart"/>
                      <w:r w:rsidRPr="00577AEA">
                        <w:rPr>
                          <w:rFonts w:ascii="Verdana" w:hAnsi="Verdana"/>
                          <w:sz w:val="22"/>
                          <w:szCs w:val="22"/>
                        </w:rPr>
                        <w:t>Následným</w:t>
                      </w:r>
                      <w:proofErr w:type="spellEnd"/>
                      <w:r w:rsidRPr="00577AEA">
                        <w:rPr>
                          <w:rFonts w:ascii="Verdana" w:hAnsi="Verdana"/>
                          <w:sz w:val="22"/>
                          <w:szCs w:val="22"/>
                        </w:rPr>
                        <w:t xml:space="preserve"> </w:t>
                      </w:r>
                      <w:proofErr w:type="spellStart"/>
                      <w:r w:rsidRPr="00577AEA">
                        <w:rPr>
                          <w:rFonts w:ascii="Verdana" w:hAnsi="Verdana"/>
                          <w:sz w:val="22"/>
                          <w:szCs w:val="22"/>
                        </w:rPr>
                        <w:t>krokem</w:t>
                      </w:r>
                      <w:proofErr w:type="spellEnd"/>
                      <w:r w:rsidRPr="00577AEA">
                        <w:rPr>
                          <w:rFonts w:ascii="Verdana" w:hAnsi="Verdana"/>
                          <w:sz w:val="22"/>
                          <w:szCs w:val="22"/>
                        </w:rPr>
                        <w:t xml:space="preserve"> </w:t>
                      </w:r>
                      <w:proofErr w:type="spellStart"/>
                      <w:r w:rsidRPr="00577AEA">
                        <w:rPr>
                          <w:rFonts w:ascii="Verdana" w:hAnsi="Verdana"/>
                          <w:sz w:val="22"/>
                          <w:szCs w:val="22"/>
                        </w:rPr>
                        <w:t>bude</w:t>
                      </w:r>
                      <w:proofErr w:type="spellEnd"/>
                      <w:r w:rsidRPr="00577AEA">
                        <w:rPr>
                          <w:rFonts w:ascii="Verdana" w:hAnsi="Verdana"/>
                          <w:sz w:val="22"/>
                          <w:szCs w:val="22"/>
                        </w:rPr>
                        <w:t xml:space="preserve"> pro </w:t>
                      </w:r>
                      <w:proofErr w:type="spellStart"/>
                      <w:r w:rsidRPr="00577AEA">
                        <w:rPr>
                          <w:rFonts w:ascii="Verdana" w:hAnsi="Verdana"/>
                          <w:sz w:val="22"/>
                          <w:szCs w:val="22"/>
                        </w:rPr>
                        <w:t>účastníky</w:t>
                      </w:r>
                      <w:proofErr w:type="spellEnd"/>
                      <w:r w:rsidRPr="00577AEA">
                        <w:rPr>
                          <w:rFonts w:ascii="Verdana" w:hAnsi="Verdana"/>
                          <w:sz w:val="22"/>
                          <w:szCs w:val="22"/>
                        </w:rPr>
                        <w:t xml:space="preserve"> </w:t>
                      </w:r>
                      <w:proofErr w:type="spellStart"/>
                      <w:r w:rsidRPr="00577AEA">
                        <w:rPr>
                          <w:rFonts w:ascii="Verdana" w:hAnsi="Verdana"/>
                          <w:sz w:val="22"/>
                          <w:szCs w:val="22"/>
                        </w:rPr>
                        <w:t>projektu</w:t>
                      </w:r>
                      <w:proofErr w:type="spellEnd"/>
                      <w:r w:rsidRPr="00577AEA">
                        <w:rPr>
                          <w:rFonts w:ascii="Verdana" w:hAnsi="Verdana"/>
                          <w:sz w:val="22"/>
                          <w:szCs w:val="22"/>
                        </w:rPr>
                        <w:t xml:space="preserve"> TCC-SCV </w:t>
                      </w:r>
                      <w:proofErr w:type="spellStart"/>
                      <w:r w:rsidRPr="00577AEA">
                        <w:rPr>
                          <w:rFonts w:ascii="Verdana" w:hAnsi="Verdana"/>
                          <w:sz w:val="22"/>
                          <w:szCs w:val="22"/>
                        </w:rPr>
                        <w:t>detailně</w:t>
                      </w:r>
                      <w:proofErr w:type="spellEnd"/>
                      <w:r w:rsidRPr="00577AEA">
                        <w:rPr>
                          <w:rFonts w:ascii="Verdana" w:hAnsi="Verdana"/>
                          <w:sz w:val="22"/>
                          <w:szCs w:val="22"/>
                        </w:rPr>
                        <w:t xml:space="preserve"> </w:t>
                      </w:r>
                      <w:proofErr w:type="spellStart"/>
                      <w:r w:rsidRPr="00577AEA">
                        <w:rPr>
                          <w:rFonts w:ascii="Verdana" w:hAnsi="Verdana"/>
                          <w:sz w:val="22"/>
                          <w:szCs w:val="22"/>
                        </w:rPr>
                        <w:t>prostudovat</w:t>
                      </w:r>
                      <w:proofErr w:type="spellEnd"/>
                      <w:r w:rsidRPr="00577AEA">
                        <w:rPr>
                          <w:rFonts w:ascii="Verdana" w:hAnsi="Verdana"/>
                          <w:sz w:val="22"/>
                          <w:szCs w:val="22"/>
                        </w:rPr>
                        <w:t xml:space="preserve"> </w:t>
                      </w:r>
                      <w:proofErr w:type="spellStart"/>
                      <w:r w:rsidRPr="00577AEA">
                        <w:rPr>
                          <w:rFonts w:ascii="Verdana" w:hAnsi="Verdana"/>
                          <w:sz w:val="22"/>
                          <w:szCs w:val="22"/>
                        </w:rPr>
                        <w:t>získané</w:t>
                      </w:r>
                      <w:proofErr w:type="spellEnd"/>
                      <w:r w:rsidRPr="00577AEA">
                        <w:rPr>
                          <w:rFonts w:ascii="Verdana" w:hAnsi="Verdana"/>
                          <w:sz w:val="22"/>
                          <w:szCs w:val="22"/>
                        </w:rPr>
                        <w:t xml:space="preserve"> </w:t>
                      </w:r>
                      <w:proofErr w:type="spellStart"/>
                      <w:r w:rsidRPr="00577AEA">
                        <w:rPr>
                          <w:rFonts w:ascii="Verdana" w:hAnsi="Verdana"/>
                          <w:sz w:val="22"/>
                          <w:szCs w:val="22"/>
                        </w:rPr>
                        <w:t>podklady</w:t>
                      </w:r>
                      <w:proofErr w:type="spellEnd"/>
                      <w:r w:rsidRPr="00577AEA">
                        <w:rPr>
                          <w:rFonts w:ascii="Verdana" w:hAnsi="Verdana"/>
                          <w:sz w:val="22"/>
                          <w:szCs w:val="22"/>
                        </w:rPr>
                        <w:t xml:space="preserve"> a </w:t>
                      </w:r>
                      <w:proofErr w:type="spellStart"/>
                      <w:r w:rsidRPr="00577AEA">
                        <w:rPr>
                          <w:rFonts w:ascii="Verdana" w:hAnsi="Verdana"/>
                          <w:sz w:val="22"/>
                          <w:szCs w:val="22"/>
                        </w:rPr>
                        <w:t>rozhodnout</w:t>
                      </w:r>
                      <w:proofErr w:type="spellEnd"/>
                      <w:r w:rsidRPr="00577AEA">
                        <w:rPr>
                          <w:rFonts w:ascii="Verdana" w:hAnsi="Verdana"/>
                          <w:sz w:val="22"/>
                          <w:szCs w:val="22"/>
                        </w:rPr>
                        <w:t xml:space="preserve"> se, </w:t>
                      </w:r>
                      <w:proofErr w:type="spellStart"/>
                      <w:r w:rsidRPr="00577AEA">
                        <w:rPr>
                          <w:rFonts w:ascii="Verdana" w:hAnsi="Verdana"/>
                          <w:sz w:val="22"/>
                          <w:szCs w:val="22"/>
                        </w:rPr>
                        <w:t>jakým</w:t>
                      </w:r>
                      <w:proofErr w:type="spellEnd"/>
                      <w:r w:rsidRPr="00577AEA">
                        <w:rPr>
                          <w:rFonts w:ascii="Verdana" w:hAnsi="Verdana"/>
                          <w:sz w:val="22"/>
                          <w:szCs w:val="22"/>
                        </w:rPr>
                        <w:t xml:space="preserve"> </w:t>
                      </w:r>
                      <w:proofErr w:type="spellStart"/>
                      <w:r w:rsidRPr="00577AEA">
                        <w:rPr>
                          <w:rFonts w:ascii="Verdana" w:hAnsi="Verdana"/>
                          <w:sz w:val="22"/>
                          <w:szCs w:val="22"/>
                        </w:rPr>
                        <w:t>způsobem</w:t>
                      </w:r>
                      <w:proofErr w:type="spellEnd"/>
                      <w:r w:rsidRPr="00577AEA">
                        <w:rPr>
                          <w:rFonts w:ascii="Verdana" w:hAnsi="Verdana"/>
                          <w:sz w:val="22"/>
                          <w:szCs w:val="22"/>
                        </w:rPr>
                        <w:t xml:space="preserve"> je </w:t>
                      </w:r>
                      <w:proofErr w:type="spellStart"/>
                      <w:r w:rsidRPr="00577AEA">
                        <w:rPr>
                          <w:rFonts w:ascii="Verdana" w:hAnsi="Verdana"/>
                          <w:sz w:val="22"/>
                          <w:szCs w:val="22"/>
                        </w:rPr>
                        <w:t>poskytnout</w:t>
                      </w:r>
                      <w:proofErr w:type="spellEnd"/>
                      <w:r w:rsidRPr="00577AEA">
                        <w:rPr>
                          <w:rFonts w:ascii="Verdana" w:hAnsi="Verdana"/>
                          <w:sz w:val="22"/>
                          <w:szCs w:val="22"/>
                        </w:rPr>
                        <w:t xml:space="preserve"> </w:t>
                      </w:r>
                      <w:proofErr w:type="spellStart"/>
                      <w:r w:rsidRPr="00577AEA">
                        <w:rPr>
                          <w:rFonts w:ascii="Verdana" w:hAnsi="Verdana"/>
                          <w:sz w:val="22"/>
                          <w:szCs w:val="22"/>
                        </w:rPr>
                        <w:t>veřejnosti</w:t>
                      </w:r>
                      <w:proofErr w:type="spellEnd"/>
                      <w:r w:rsidRPr="00577AEA">
                        <w:rPr>
                          <w:rFonts w:ascii="Verdana" w:hAnsi="Verdana"/>
                          <w:sz w:val="22"/>
                          <w:szCs w:val="22"/>
                        </w:rPr>
                        <w:t>.</w:t>
                      </w:r>
                      <w:proofErr w:type="gramEnd"/>
                      <w:r w:rsidRPr="00577AEA">
                        <w:rPr>
                          <w:rFonts w:ascii="Verdana" w:hAnsi="Verdana"/>
                          <w:sz w:val="22"/>
                          <w:szCs w:val="22"/>
                        </w:rPr>
                        <w:t xml:space="preserve"> </w:t>
                      </w:r>
                      <w:proofErr w:type="spellStart"/>
                      <w:r w:rsidRPr="00577AEA">
                        <w:rPr>
                          <w:rFonts w:ascii="Verdana" w:hAnsi="Verdana"/>
                          <w:sz w:val="22"/>
                          <w:szCs w:val="22"/>
                        </w:rPr>
                        <w:t>Prosím</w:t>
                      </w:r>
                      <w:proofErr w:type="spellEnd"/>
                      <w:r w:rsidRPr="00577AEA">
                        <w:rPr>
                          <w:rFonts w:ascii="Verdana" w:hAnsi="Verdana"/>
                          <w:sz w:val="22"/>
                          <w:szCs w:val="22"/>
                        </w:rPr>
                        <w:t xml:space="preserve">, </w:t>
                      </w:r>
                      <w:proofErr w:type="spellStart"/>
                      <w:r w:rsidRPr="00577AEA">
                        <w:rPr>
                          <w:rFonts w:ascii="Verdana" w:hAnsi="Verdana"/>
                          <w:sz w:val="22"/>
                          <w:szCs w:val="22"/>
                        </w:rPr>
                        <w:t>buďte</w:t>
                      </w:r>
                      <w:proofErr w:type="spellEnd"/>
                      <w:r w:rsidRPr="00577AEA">
                        <w:rPr>
                          <w:rFonts w:ascii="Verdana" w:hAnsi="Verdana"/>
                          <w:sz w:val="22"/>
                          <w:szCs w:val="22"/>
                        </w:rPr>
                        <w:t xml:space="preserve"> s </w:t>
                      </w:r>
                      <w:proofErr w:type="spellStart"/>
                      <w:r w:rsidRPr="00577AEA">
                        <w:rPr>
                          <w:rFonts w:ascii="Verdana" w:hAnsi="Verdana"/>
                          <w:sz w:val="22"/>
                          <w:szCs w:val="22"/>
                        </w:rPr>
                        <w:t>námi</w:t>
                      </w:r>
                      <w:proofErr w:type="spellEnd"/>
                      <w:r w:rsidRPr="00577AEA">
                        <w:rPr>
                          <w:rFonts w:ascii="Verdana" w:hAnsi="Verdana"/>
                          <w:sz w:val="22"/>
                          <w:szCs w:val="22"/>
                        </w:rPr>
                        <w:t xml:space="preserve"> v </w:t>
                      </w:r>
                      <w:proofErr w:type="spellStart"/>
                      <w:r w:rsidRPr="00577AEA">
                        <w:rPr>
                          <w:rFonts w:ascii="Verdana" w:hAnsi="Verdana"/>
                          <w:sz w:val="22"/>
                          <w:szCs w:val="22"/>
                        </w:rPr>
                        <w:t>kontaktu</w:t>
                      </w:r>
                      <w:proofErr w:type="spellEnd"/>
                      <w:r w:rsidRPr="00577AEA">
                        <w:rPr>
                          <w:rFonts w:ascii="Verdana" w:hAnsi="Verdana"/>
                          <w:sz w:val="22"/>
                          <w:szCs w:val="22"/>
                        </w:rPr>
                        <w:t xml:space="preserve"> </w:t>
                      </w:r>
                      <w:proofErr w:type="spellStart"/>
                      <w:r w:rsidRPr="00577AEA">
                        <w:rPr>
                          <w:rFonts w:ascii="Verdana" w:hAnsi="Verdana"/>
                          <w:sz w:val="22"/>
                          <w:szCs w:val="22"/>
                        </w:rPr>
                        <w:t>pomocí</w:t>
                      </w:r>
                      <w:proofErr w:type="spellEnd"/>
                      <w:r w:rsidRPr="00577AEA">
                        <w:rPr>
                          <w:rFonts w:ascii="Verdana" w:hAnsi="Verdana"/>
                          <w:sz w:val="22"/>
                          <w:szCs w:val="22"/>
                        </w:rPr>
                        <w:t xml:space="preserve"> </w:t>
                      </w:r>
                      <w:proofErr w:type="spellStart"/>
                      <w:r>
                        <w:rPr>
                          <w:rFonts w:ascii="Verdana" w:hAnsi="Verdana"/>
                          <w:sz w:val="22"/>
                          <w:szCs w:val="22"/>
                        </w:rPr>
                        <w:t>pravidelné</w:t>
                      </w:r>
                      <w:proofErr w:type="spellEnd"/>
                      <w:r>
                        <w:rPr>
                          <w:rFonts w:ascii="Verdana" w:hAnsi="Verdana"/>
                          <w:sz w:val="22"/>
                          <w:szCs w:val="22"/>
                        </w:rPr>
                        <w:t xml:space="preserve"> </w:t>
                      </w:r>
                      <w:proofErr w:type="spellStart"/>
                      <w:r>
                        <w:rPr>
                          <w:rFonts w:ascii="Verdana" w:hAnsi="Verdana"/>
                          <w:sz w:val="22"/>
                          <w:szCs w:val="22"/>
                        </w:rPr>
                        <w:t>návštěvy</w:t>
                      </w:r>
                      <w:proofErr w:type="spellEnd"/>
                      <w:r>
                        <w:rPr>
                          <w:rFonts w:ascii="Verdana" w:hAnsi="Verdana"/>
                          <w:sz w:val="22"/>
                          <w:szCs w:val="22"/>
                        </w:rPr>
                        <w:t xml:space="preserve"> </w:t>
                      </w:r>
                      <w:proofErr w:type="spellStart"/>
                      <w:r>
                        <w:rPr>
                          <w:rFonts w:ascii="Verdana" w:hAnsi="Verdana"/>
                          <w:sz w:val="22"/>
                          <w:szCs w:val="22"/>
                        </w:rPr>
                        <w:t>stránek</w:t>
                      </w:r>
                      <w:proofErr w:type="spellEnd"/>
                      <w:r>
                        <w:rPr>
                          <w:rFonts w:ascii="Verdana" w:hAnsi="Verdana"/>
                          <w:sz w:val="22"/>
                          <w:szCs w:val="22"/>
                        </w:rPr>
                        <w:t xml:space="preserve"> </w:t>
                      </w:r>
                      <w:hyperlink r:id="rId9" w:history="1">
                        <w:r w:rsidRPr="007D0290">
                          <w:rPr>
                            <w:rStyle w:val="Hyperlink"/>
                            <w:rFonts w:ascii="Verdana" w:hAnsi="Verdana"/>
                            <w:sz w:val="22"/>
                            <w:szCs w:val="22"/>
                          </w:rPr>
                          <w:t>www.tcc-scv.eu</w:t>
                        </w:r>
                      </w:hyperlink>
                    </w:p>
                    <w:p w:rsidR="003C7532" w:rsidRDefault="003C7532" w:rsidP="006823C4">
                      <w:pPr>
                        <w:jc w:val="both"/>
                        <w:rPr>
                          <w:rFonts w:ascii="Verdana" w:hAnsi="Verdana"/>
                          <w:sz w:val="22"/>
                          <w:szCs w:val="22"/>
                        </w:rPr>
                      </w:pPr>
                    </w:p>
                    <w:p w:rsidR="0062697B" w:rsidRPr="00664F2F" w:rsidRDefault="003C7532" w:rsidP="006823C4">
                      <w:pPr>
                        <w:jc w:val="both"/>
                        <w:rPr>
                          <w:rFonts w:ascii="Verdana" w:hAnsi="Verdana"/>
                          <w:sz w:val="22"/>
                          <w:szCs w:val="22"/>
                        </w:rPr>
                      </w:pPr>
                      <w:proofErr w:type="gramStart"/>
                      <w:r w:rsidRPr="003C7532">
                        <w:rPr>
                          <w:rFonts w:ascii="Verdana" w:hAnsi="Verdana"/>
                          <w:sz w:val="22"/>
                          <w:szCs w:val="22"/>
                        </w:rPr>
                        <w:t xml:space="preserve">V </w:t>
                      </w:r>
                      <w:proofErr w:type="spellStart"/>
                      <w:r w:rsidRPr="003C7532">
                        <w:rPr>
                          <w:rFonts w:ascii="Verdana" w:hAnsi="Verdana"/>
                          <w:sz w:val="22"/>
                          <w:szCs w:val="22"/>
                        </w:rPr>
                        <w:t>druhé</w:t>
                      </w:r>
                      <w:proofErr w:type="spellEnd"/>
                      <w:r w:rsidRPr="003C7532">
                        <w:rPr>
                          <w:rFonts w:ascii="Verdana" w:hAnsi="Verdana"/>
                          <w:sz w:val="22"/>
                          <w:szCs w:val="22"/>
                        </w:rPr>
                        <w:t xml:space="preserve"> </w:t>
                      </w:r>
                      <w:proofErr w:type="spellStart"/>
                      <w:r w:rsidRPr="003C7532">
                        <w:rPr>
                          <w:rFonts w:ascii="Verdana" w:hAnsi="Verdana"/>
                          <w:sz w:val="22"/>
                          <w:szCs w:val="22"/>
                        </w:rPr>
                        <w:t>polovině</w:t>
                      </w:r>
                      <w:proofErr w:type="spellEnd"/>
                      <w:r w:rsidRPr="003C7532">
                        <w:rPr>
                          <w:rFonts w:ascii="Verdana" w:hAnsi="Verdana"/>
                          <w:sz w:val="22"/>
                          <w:szCs w:val="22"/>
                        </w:rPr>
                        <w:t xml:space="preserve"> </w:t>
                      </w:r>
                      <w:proofErr w:type="spellStart"/>
                      <w:r w:rsidRPr="003C7532">
                        <w:rPr>
                          <w:rFonts w:ascii="Verdana" w:hAnsi="Verdana"/>
                          <w:sz w:val="22"/>
                          <w:szCs w:val="22"/>
                        </w:rPr>
                        <w:t>roku</w:t>
                      </w:r>
                      <w:proofErr w:type="spellEnd"/>
                      <w:r w:rsidRPr="003C7532">
                        <w:rPr>
                          <w:rFonts w:ascii="Verdana" w:hAnsi="Verdana"/>
                          <w:sz w:val="22"/>
                          <w:szCs w:val="22"/>
                        </w:rPr>
                        <w:t xml:space="preserve"> </w:t>
                      </w:r>
                      <w:proofErr w:type="spellStart"/>
                      <w:r w:rsidRPr="003C7532">
                        <w:rPr>
                          <w:rFonts w:ascii="Verdana" w:hAnsi="Verdana"/>
                          <w:sz w:val="22"/>
                          <w:szCs w:val="22"/>
                        </w:rPr>
                        <w:t>poskytneme</w:t>
                      </w:r>
                      <w:proofErr w:type="spellEnd"/>
                      <w:r w:rsidRPr="003C7532">
                        <w:rPr>
                          <w:rFonts w:ascii="Verdana" w:hAnsi="Verdana"/>
                          <w:sz w:val="22"/>
                          <w:szCs w:val="22"/>
                        </w:rPr>
                        <w:t xml:space="preserve"> </w:t>
                      </w:r>
                      <w:proofErr w:type="spellStart"/>
                      <w:r w:rsidRPr="003C7532">
                        <w:rPr>
                          <w:rFonts w:ascii="Verdana" w:hAnsi="Verdana"/>
                          <w:sz w:val="22"/>
                          <w:szCs w:val="22"/>
                        </w:rPr>
                        <w:t>porovnávací</w:t>
                      </w:r>
                      <w:proofErr w:type="spellEnd"/>
                      <w:r w:rsidRPr="003C7532">
                        <w:rPr>
                          <w:rFonts w:ascii="Verdana" w:hAnsi="Verdana"/>
                          <w:sz w:val="22"/>
                          <w:szCs w:val="22"/>
                        </w:rPr>
                        <w:t xml:space="preserve"> </w:t>
                      </w:r>
                      <w:proofErr w:type="spellStart"/>
                      <w:r w:rsidRPr="003C7532">
                        <w:rPr>
                          <w:rFonts w:ascii="Verdana" w:hAnsi="Verdana"/>
                          <w:sz w:val="22"/>
                          <w:szCs w:val="22"/>
                        </w:rPr>
                        <w:t>nástroj</w:t>
                      </w:r>
                      <w:proofErr w:type="spellEnd"/>
                      <w:r w:rsidRPr="003C7532">
                        <w:rPr>
                          <w:rFonts w:ascii="Verdana" w:hAnsi="Verdana"/>
                          <w:sz w:val="22"/>
                          <w:szCs w:val="22"/>
                        </w:rPr>
                        <w:t xml:space="preserve"> (Comparison Tool), </w:t>
                      </w:r>
                      <w:proofErr w:type="spellStart"/>
                      <w:r w:rsidRPr="003C7532">
                        <w:rPr>
                          <w:rFonts w:ascii="Verdana" w:hAnsi="Verdana"/>
                          <w:sz w:val="22"/>
                          <w:szCs w:val="22"/>
                        </w:rPr>
                        <w:t>který</w:t>
                      </w:r>
                      <w:proofErr w:type="spellEnd"/>
                      <w:r w:rsidRPr="003C7532">
                        <w:rPr>
                          <w:rFonts w:ascii="Verdana" w:hAnsi="Verdana"/>
                          <w:sz w:val="22"/>
                          <w:szCs w:val="22"/>
                        </w:rPr>
                        <w:t xml:space="preserve"> </w:t>
                      </w:r>
                      <w:proofErr w:type="spellStart"/>
                      <w:r w:rsidRPr="003C7532">
                        <w:rPr>
                          <w:rFonts w:ascii="Verdana" w:hAnsi="Verdana"/>
                          <w:sz w:val="22"/>
                          <w:szCs w:val="22"/>
                        </w:rPr>
                        <w:t>umožní</w:t>
                      </w:r>
                      <w:proofErr w:type="spellEnd"/>
                      <w:r w:rsidRPr="003C7532">
                        <w:rPr>
                          <w:rFonts w:ascii="Verdana" w:hAnsi="Verdana"/>
                          <w:sz w:val="22"/>
                          <w:szCs w:val="22"/>
                        </w:rPr>
                        <w:t xml:space="preserve"> </w:t>
                      </w:r>
                      <w:proofErr w:type="spellStart"/>
                      <w:r w:rsidRPr="003C7532">
                        <w:rPr>
                          <w:rFonts w:ascii="Verdana" w:hAnsi="Verdana"/>
                          <w:sz w:val="22"/>
                          <w:szCs w:val="22"/>
                        </w:rPr>
                        <w:t>všem</w:t>
                      </w:r>
                      <w:proofErr w:type="spellEnd"/>
                      <w:r w:rsidRPr="003C7532">
                        <w:rPr>
                          <w:rFonts w:ascii="Verdana" w:hAnsi="Verdana"/>
                          <w:sz w:val="22"/>
                          <w:szCs w:val="22"/>
                        </w:rPr>
                        <w:t xml:space="preserve"> </w:t>
                      </w:r>
                      <w:proofErr w:type="spellStart"/>
                      <w:r w:rsidRPr="003C7532">
                        <w:rPr>
                          <w:rFonts w:ascii="Verdana" w:hAnsi="Verdana"/>
                          <w:sz w:val="22"/>
                          <w:szCs w:val="22"/>
                        </w:rPr>
                        <w:t>zájemcům</w:t>
                      </w:r>
                      <w:proofErr w:type="spellEnd"/>
                      <w:r w:rsidRPr="003C7532">
                        <w:rPr>
                          <w:rFonts w:ascii="Verdana" w:hAnsi="Verdana"/>
                          <w:sz w:val="22"/>
                          <w:szCs w:val="22"/>
                        </w:rPr>
                        <w:t xml:space="preserve"> </w:t>
                      </w:r>
                      <w:proofErr w:type="spellStart"/>
                      <w:r w:rsidRPr="003C7532">
                        <w:rPr>
                          <w:rFonts w:ascii="Verdana" w:hAnsi="Verdana"/>
                          <w:sz w:val="22"/>
                          <w:szCs w:val="22"/>
                        </w:rPr>
                        <w:t>detailně</w:t>
                      </w:r>
                      <w:proofErr w:type="spellEnd"/>
                      <w:r w:rsidRPr="003C7532">
                        <w:rPr>
                          <w:rFonts w:ascii="Verdana" w:hAnsi="Verdana"/>
                          <w:sz w:val="22"/>
                          <w:szCs w:val="22"/>
                        </w:rPr>
                        <w:t xml:space="preserve"> </w:t>
                      </w:r>
                      <w:proofErr w:type="spellStart"/>
                      <w:r w:rsidRPr="003C7532">
                        <w:rPr>
                          <w:rFonts w:ascii="Verdana" w:hAnsi="Verdana"/>
                          <w:sz w:val="22"/>
                          <w:szCs w:val="22"/>
                        </w:rPr>
                        <w:t>porovnat</w:t>
                      </w:r>
                      <w:proofErr w:type="spellEnd"/>
                      <w:r w:rsidRPr="003C7532">
                        <w:rPr>
                          <w:rFonts w:ascii="Verdana" w:hAnsi="Verdana"/>
                          <w:sz w:val="22"/>
                          <w:szCs w:val="22"/>
                        </w:rPr>
                        <w:t xml:space="preserve"> </w:t>
                      </w:r>
                      <w:proofErr w:type="spellStart"/>
                      <w:r w:rsidRPr="003C7532">
                        <w:rPr>
                          <w:rFonts w:ascii="Verdana" w:hAnsi="Verdana"/>
                          <w:sz w:val="22"/>
                          <w:szCs w:val="22"/>
                        </w:rPr>
                        <w:t>sedm</w:t>
                      </w:r>
                      <w:proofErr w:type="spellEnd"/>
                      <w:r w:rsidRPr="003C7532">
                        <w:rPr>
                          <w:rFonts w:ascii="Verdana" w:hAnsi="Verdana"/>
                          <w:sz w:val="22"/>
                          <w:szCs w:val="22"/>
                        </w:rPr>
                        <w:t xml:space="preserve"> SCV </w:t>
                      </w:r>
                      <w:proofErr w:type="spellStart"/>
                      <w:r w:rsidRPr="003C7532">
                        <w:rPr>
                          <w:rFonts w:ascii="Verdana" w:hAnsi="Verdana"/>
                          <w:sz w:val="22"/>
                          <w:szCs w:val="22"/>
                        </w:rPr>
                        <w:t>skipperských</w:t>
                      </w:r>
                      <w:proofErr w:type="spellEnd"/>
                      <w:r w:rsidRPr="003C7532">
                        <w:rPr>
                          <w:rFonts w:ascii="Verdana" w:hAnsi="Verdana"/>
                          <w:sz w:val="22"/>
                          <w:szCs w:val="22"/>
                        </w:rPr>
                        <w:t xml:space="preserve"> </w:t>
                      </w:r>
                      <w:proofErr w:type="spellStart"/>
                      <w:r w:rsidRPr="003C7532">
                        <w:rPr>
                          <w:rFonts w:ascii="Verdana" w:hAnsi="Verdana"/>
                          <w:sz w:val="22"/>
                          <w:szCs w:val="22"/>
                        </w:rPr>
                        <w:t>kvalifikací</w:t>
                      </w:r>
                      <w:proofErr w:type="spellEnd"/>
                      <w:r w:rsidRPr="003C7532">
                        <w:rPr>
                          <w:rFonts w:ascii="Verdana" w:hAnsi="Verdana"/>
                          <w:sz w:val="22"/>
                          <w:szCs w:val="22"/>
                        </w:rPr>
                        <w:t>.</w:t>
                      </w:r>
                      <w:proofErr w:type="gramEnd"/>
                      <w:r w:rsidRPr="003C7532">
                        <w:rPr>
                          <w:rFonts w:ascii="Verdana" w:hAnsi="Verdana"/>
                          <w:sz w:val="22"/>
                          <w:szCs w:val="22"/>
                        </w:rPr>
                        <w:t xml:space="preserve"> </w:t>
                      </w:r>
                      <w:proofErr w:type="spellStart"/>
                      <w:proofErr w:type="gramStart"/>
                      <w:r w:rsidRPr="003C7532">
                        <w:rPr>
                          <w:rFonts w:ascii="Verdana" w:hAnsi="Verdana"/>
                          <w:sz w:val="22"/>
                          <w:szCs w:val="22"/>
                        </w:rPr>
                        <w:t>Poté</w:t>
                      </w:r>
                      <w:proofErr w:type="spellEnd"/>
                      <w:r w:rsidRPr="003C7532">
                        <w:rPr>
                          <w:rFonts w:ascii="Verdana" w:hAnsi="Verdana"/>
                          <w:sz w:val="22"/>
                          <w:szCs w:val="22"/>
                        </w:rPr>
                        <w:t xml:space="preserve"> </w:t>
                      </w:r>
                      <w:proofErr w:type="spellStart"/>
                      <w:r w:rsidRPr="003C7532">
                        <w:rPr>
                          <w:rFonts w:ascii="Verdana" w:hAnsi="Verdana"/>
                          <w:sz w:val="22"/>
                          <w:szCs w:val="22"/>
                        </w:rPr>
                        <w:t>budou</w:t>
                      </w:r>
                      <w:proofErr w:type="spellEnd"/>
                      <w:r w:rsidRPr="003C7532">
                        <w:rPr>
                          <w:rFonts w:ascii="Verdana" w:hAnsi="Verdana"/>
                          <w:sz w:val="22"/>
                          <w:szCs w:val="22"/>
                        </w:rPr>
                        <w:t xml:space="preserve"> </w:t>
                      </w:r>
                      <w:proofErr w:type="spellStart"/>
                      <w:r w:rsidRPr="003C7532">
                        <w:rPr>
                          <w:rFonts w:ascii="Verdana" w:hAnsi="Verdana"/>
                          <w:sz w:val="22"/>
                          <w:szCs w:val="22"/>
                        </w:rPr>
                        <w:t>navrženy</w:t>
                      </w:r>
                      <w:proofErr w:type="spellEnd"/>
                      <w:r w:rsidRPr="003C7532">
                        <w:rPr>
                          <w:rFonts w:ascii="Verdana" w:hAnsi="Verdana"/>
                          <w:sz w:val="22"/>
                          <w:szCs w:val="22"/>
                        </w:rPr>
                        <w:t xml:space="preserve"> </w:t>
                      </w:r>
                      <w:proofErr w:type="spellStart"/>
                      <w:r w:rsidRPr="003C7532">
                        <w:rPr>
                          <w:rFonts w:ascii="Verdana" w:hAnsi="Verdana"/>
                          <w:sz w:val="22"/>
                          <w:szCs w:val="22"/>
                        </w:rPr>
                        <w:t>nové</w:t>
                      </w:r>
                      <w:proofErr w:type="spellEnd"/>
                      <w:r w:rsidRPr="003C7532">
                        <w:rPr>
                          <w:rFonts w:ascii="Verdana" w:hAnsi="Verdana"/>
                          <w:sz w:val="22"/>
                          <w:szCs w:val="22"/>
                        </w:rPr>
                        <w:t xml:space="preserve"> TRECVET </w:t>
                      </w:r>
                      <w:proofErr w:type="spellStart"/>
                      <w:r w:rsidRPr="003C7532">
                        <w:rPr>
                          <w:rFonts w:ascii="Verdana" w:hAnsi="Verdana"/>
                          <w:sz w:val="22"/>
                          <w:szCs w:val="22"/>
                        </w:rPr>
                        <w:t>základní</w:t>
                      </w:r>
                      <w:proofErr w:type="spellEnd"/>
                      <w:r w:rsidRPr="003C7532">
                        <w:rPr>
                          <w:rFonts w:ascii="Verdana" w:hAnsi="Verdana"/>
                          <w:sz w:val="22"/>
                          <w:szCs w:val="22"/>
                        </w:rPr>
                        <w:t xml:space="preserve"> </w:t>
                      </w:r>
                      <w:proofErr w:type="spellStart"/>
                      <w:r w:rsidRPr="003C7532">
                        <w:rPr>
                          <w:rFonts w:ascii="Verdana" w:hAnsi="Verdana"/>
                          <w:sz w:val="22"/>
                          <w:szCs w:val="22"/>
                        </w:rPr>
                        <w:t>osnovy</w:t>
                      </w:r>
                      <w:proofErr w:type="spellEnd"/>
                      <w:r w:rsidRPr="003C7532">
                        <w:rPr>
                          <w:rFonts w:ascii="Verdana" w:hAnsi="Verdana"/>
                          <w:sz w:val="22"/>
                          <w:szCs w:val="22"/>
                        </w:rPr>
                        <w:t>.</w:t>
                      </w:r>
                      <w:proofErr w:type="gramEnd"/>
                      <w:r w:rsidRPr="003C7532">
                        <w:rPr>
                          <w:rFonts w:ascii="Verdana" w:hAnsi="Verdana"/>
                          <w:sz w:val="22"/>
                          <w:szCs w:val="22"/>
                        </w:rPr>
                        <w:t xml:space="preserve"> </w:t>
                      </w:r>
                      <w:proofErr w:type="spellStart"/>
                      <w:proofErr w:type="gramStart"/>
                      <w:r w:rsidRPr="003C7532">
                        <w:rPr>
                          <w:rFonts w:ascii="Verdana" w:hAnsi="Verdana"/>
                          <w:sz w:val="22"/>
                          <w:szCs w:val="22"/>
                        </w:rPr>
                        <w:t>Výsledky</w:t>
                      </w:r>
                      <w:proofErr w:type="spellEnd"/>
                      <w:r w:rsidRPr="003C7532">
                        <w:rPr>
                          <w:rFonts w:ascii="Verdana" w:hAnsi="Verdana"/>
                          <w:sz w:val="22"/>
                          <w:szCs w:val="22"/>
                        </w:rPr>
                        <w:t xml:space="preserve"> </w:t>
                      </w:r>
                      <w:proofErr w:type="spellStart"/>
                      <w:r w:rsidRPr="003C7532">
                        <w:rPr>
                          <w:rFonts w:ascii="Verdana" w:hAnsi="Verdana"/>
                          <w:sz w:val="22"/>
                          <w:szCs w:val="22"/>
                        </w:rPr>
                        <w:t>naší</w:t>
                      </w:r>
                      <w:proofErr w:type="spellEnd"/>
                      <w:r w:rsidRPr="003C7532">
                        <w:rPr>
                          <w:rFonts w:ascii="Verdana" w:hAnsi="Verdana"/>
                          <w:sz w:val="22"/>
                          <w:szCs w:val="22"/>
                        </w:rPr>
                        <w:t xml:space="preserve"> </w:t>
                      </w:r>
                      <w:proofErr w:type="spellStart"/>
                      <w:r w:rsidRPr="003C7532">
                        <w:rPr>
                          <w:rFonts w:ascii="Verdana" w:hAnsi="Verdana"/>
                          <w:sz w:val="22"/>
                          <w:szCs w:val="22"/>
                        </w:rPr>
                        <w:t>práce</w:t>
                      </w:r>
                      <w:proofErr w:type="spellEnd"/>
                      <w:r w:rsidRPr="003C7532">
                        <w:rPr>
                          <w:rFonts w:ascii="Verdana" w:hAnsi="Verdana"/>
                          <w:sz w:val="22"/>
                          <w:szCs w:val="22"/>
                        </w:rPr>
                        <w:t xml:space="preserve"> </w:t>
                      </w:r>
                      <w:proofErr w:type="spellStart"/>
                      <w:r w:rsidRPr="003C7532">
                        <w:rPr>
                          <w:rFonts w:ascii="Verdana" w:hAnsi="Verdana"/>
                          <w:sz w:val="22"/>
                          <w:szCs w:val="22"/>
                        </w:rPr>
                        <w:t>budou</w:t>
                      </w:r>
                      <w:proofErr w:type="spellEnd"/>
                      <w:r w:rsidRPr="003C7532">
                        <w:rPr>
                          <w:rFonts w:ascii="Verdana" w:hAnsi="Verdana"/>
                          <w:sz w:val="22"/>
                          <w:szCs w:val="22"/>
                        </w:rPr>
                        <w:t xml:space="preserve"> </w:t>
                      </w:r>
                      <w:proofErr w:type="spellStart"/>
                      <w:r w:rsidRPr="003C7532">
                        <w:rPr>
                          <w:rFonts w:ascii="Verdana" w:hAnsi="Verdana"/>
                          <w:sz w:val="22"/>
                          <w:szCs w:val="22"/>
                        </w:rPr>
                        <w:t>představeny</w:t>
                      </w:r>
                      <w:proofErr w:type="spellEnd"/>
                      <w:r w:rsidRPr="003C7532">
                        <w:rPr>
                          <w:rFonts w:ascii="Verdana" w:hAnsi="Verdana"/>
                          <w:sz w:val="22"/>
                          <w:szCs w:val="22"/>
                        </w:rPr>
                        <w:t xml:space="preserve"> v </w:t>
                      </w:r>
                      <w:proofErr w:type="spellStart"/>
                      <w:r w:rsidRPr="003C7532">
                        <w:rPr>
                          <w:rFonts w:ascii="Verdana" w:hAnsi="Verdana"/>
                          <w:sz w:val="22"/>
                          <w:szCs w:val="22"/>
                        </w:rPr>
                        <w:t>Bruselu</w:t>
                      </w:r>
                      <w:proofErr w:type="spellEnd"/>
                      <w:r w:rsidRPr="003C7532">
                        <w:rPr>
                          <w:rFonts w:ascii="Verdana" w:hAnsi="Verdana"/>
                          <w:sz w:val="22"/>
                          <w:szCs w:val="22"/>
                        </w:rPr>
                        <w:t xml:space="preserve"> v </w:t>
                      </w:r>
                      <w:proofErr w:type="spellStart"/>
                      <w:r w:rsidRPr="003C7532">
                        <w:rPr>
                          <w:rFonts w:ascii="Verdana" w:hAnsi="Verdana"/>
                          <w:sz w:val="22"/>
                          <w:szCs w:val="22"/>
                        </w:rPr>
                        <w:t>červnu</w:t>
                      </w:r>
                      <w:proofErr w:type="spellEnd"/>
                      <w:r w:rsidRPr="003C7532">
                        <w:rPr>
                          <w:rFonts w:ascii="Verdana" w:hAnsi="Verdana"/>
                          <w:sz w:val="22"/>
                          <w:szCs w:val="22"/>
                        </w:rPr>
                        <w:t xml:space="preserve"> 2016.</w:t>
                      </w:r>
                      <w:proofErr w:type="gramEnd"/>
                    </w:p>
                  </w:txbxContent>
                </v:textbox>
              </v:shape>
            </w:pict>
          </mc:Fallback>
        </mc:AlternateContent>
      </w:r>
      <w:r w:rsidR="00577AEA">
        <w:rPr>
          <w:noProof/>
          <w:lang w:val="cs-CZ" w:eastAsia="cs-CZ"/>
        </w:rPr>
        <mc:AlternateContent>
          <mc:Choice Requires="wps">
            <w:drawing>
              <wp:anchor distT="0" distB="0" distL="114300" distR="114300" simplePos="0" relativeHeight="251666944" behindDoc="0" locked="0" layoutInCell="1" allowOverlap="1" wp14:anchorId="7FAACAEE" wp14:editId="56380D1D">
                <wp:simplePos x="0" y="0"/>
                <wp:positionH relativeFrom="column">
                  <wp:posOffset>-451262</wp:posOffset>
                </wp:positionH>
                <wp:positionV relativeFrom="paragraph">
                  <wp:posOffset>1876302</wp:posOffset>
                </wp:positionV>
                <wp:extent cx="3373755" cy="4500748"/>
                <wp:effectExtent l="0" t="0"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4500748"/>
                        </a:xfrm>
                        <a:prstGeom prst="rect">
                          <a:avLst/>
                        </a:prstGeom>
                        <a:solidFill>
                          <a:srgbClr val="FFFFFF"/>
                        </a:solidFill>
                        <a:ln w="9525">
                          <a:noFill/>
                          <a:miter lim="800000"/>
                          <a:headEnd/>
                          <a:tailEnd/>
                        </a:ln>
                      </wps:spPr>
                      <wps:txbx>
                        <w:txbxContent>
                          <w:p w:rsidR="00664F2F" w:rsidRPr="007142AB" w:rsidRDefault="00600BC6" w:rsidP="00664F2F">
                            <w:pPr>
                              <w:jc w:val="both"/>
                              <w:rPr>
                                <w:rFonts w:ascii="Verdana" w:hAnsi="Verdana" w:cs="Verdana"/>
                                <w:b/>
                                <w:bCs/>
                                <w:color w:val="084A98"/>
                              </w:rPr>
                            </w:pPr>
                            <w:proofErr w:type="spellStart"/>
                            <w:r w:rsidRPr="00600BC6">
                              <w:rPr>
                                <w:rFonts w:ascii="Verdana" w:hAnsi="Verdana" w:cs="Verdana"/>
                                <w:b/>
                                <w:bCs/>
                                <w:color w:val="084A98"/>
                              </w:rPr>
                              <w:t>Kde</w:t>
                            </w:r>
                            <w:proofErr w:type="spellEnd"/>
                            <w:r w:rsidRPr="00600BC6">
                              <w:rPr>
                                <w:rFonts w:ascii="Verdana" w:hAnsi="Verdana" w:cs="Verdana"/>
                                <w:b/>
                                <w:bCs/>
                                <w:color w:val="084A98"/>
                              </w:rPr>
                              <w:t xml:space="preserve"> </w:t>
                            </w:r>
                            <w:proofErr w:type="spellStart"/>
                            <w:r w:rsidRPr="00600BC6">
                              <w:rPr>
                                <w:rFonts w:ascii="Verdana" w:hAnsi="Verdana" w:cs="Verdana"/>
                                <w:b/>
                                <w:bCs/>
                                <w:color w:val="084A98"/>
                              </w:rPr>
                              <w:t>jsme</w:t>
                            </w:r>
                            <w:proofErr w:type="spellEnd"/>
                            <w:r w:rsidRPr="00600BC6">
                              <w:rPr>
                                <w:rFonts w:ascii="Verdana" w:hAnsi="Verdana" w:cs="Verdana"/>
                                <w:b/>
                                <w:bCs/>
                                <w:color w:val="084A98"/>
                              </w:rPr>
                              <w:t xml:space="preserve"> a co </w:t>
                            </w:r>
                            <w:proofErr w:type="spellStart"/>
                            <w:r w:rsidRPr="00600BC6">
                              <w:rPr>
                                <w:rFonts w:ascii="Verdana" w:hAnsi="Verdana" w:cs="Verdana"/>
                                <w:b/>
                                <w:bCs/>
                                <w:color w:val="084A98"/>
                              </w:rPr>
                              <w:t>nás</w:t>
                            </w:r>
                            <w:proofErr w:type="spellEnd"/>
                            <w:r w:rsidRPr="00600BC6">
                              <w:rPr>
                                <w:rFonts w:ascii="Verdana" w:hAnsi="Verdana" w:cs="Verdana"/>
                                <w:b/>
                                <w:bCs/>
                                <w:color w:val="084A98"/>
                              </w:rPr>
                              <w:t xml:space="preserve"> </w:t>
                            </w:r>
                            <w:proofErr w:type="spellStart"/>
                            <w:r w:rsidRPr="00600BC6">
                              <w:rPr>
                                <w:rFonts w:ascii="Verdana" w:hAnsi="Verdana" w:cs="Verdana"/>
                                <w:b/>
                                <w:bCs/>
                                <w:color w:val="084A98"/>
                              </w:rPr>
                              <w:t>čeká</w:t>
                            </w:r>
                            <w:proofErr w:type="spellEnd"/>
                          </w:p>
                          <w:p w:rsidR="003A7883" w:rsidRDefault="003A7883" w:rsidP="003A7883">
                            <w:pPr>
                              <w:jc w:val="both"/>
                              <w:rPr>
                                <w:rFonts w:ascii="Verdana" w:hAnsi="Verdana" w:cs="Verdana"/>
                                <w:sz w:val="22"/>
                                <w:szCs w:val="22"/>
                              </w:rPr>
                            </w:pPr>
                          </w:p>
                          <w:p w:rsidR="00664F2F" w:rsidRDefault="00577AEA" w:rsidP="00664F2F">
                            <w:pPr>
                              <w:jc w:val="both"/>
                              <w:rPr>
                                <w:rFonts w:ascii="Verdana" w:hAnsi="Verdana" w:cs="Verdana"/>
                                <w:sz w:val="22"/>
                                <w:szCs w:val="22"/>
                              </w:rPr>
                            </w:pPr>
                            <w:proofErr w:type="spellStart"/>
                            <w:proofErr w:type="gramStart"/>
                            <w:r w:rsidRPr="00577AEA">
                              <w:rPr>
                                <w:rFonts w:ascii="Verdana" w:hAnsi="Verdana" w:cs="Verdana"/>
                                <w:sz w:val="22"/>
                                <w:szCs w:val="22"/>
                              </w:rPr>
                              <w:t>Zdá</w:t>
                            </w:r>
                            <w:proofErr w:type="spellEnd"/>
                            <w:r w:rsidRPr="00577AEA">
                              <w:rPr>
                                <w:rFonts w:ascii="Verdana" w:hAnsi="Verdana" w:cs="Verdana"/>
                                <w:sz w:val="22"/>
                                <w:szCs w:val="22"/>
                              </w:rPr>
                              <w:t xml:space="preserve"> se, </w:t>
                            </w:r>
                            <w:proofErr w:type="spellStart"/>
                            <w:r w:rsidRPr="00577AEA">
                              <w:rPr>
                                <w:rFonts w:ascii="Verdana" w:hAnsi="Verdana" w:cs="Verdana"/>
                                <w:sz w:val="22"/>
                                <w:szCs w:val="22"/>
                              </w:rPr>
                              <w:t>jakoby</w:t>
                            </w:r>
                            <w:proofErr w:type="spellEnd"/>
                            <w:r w:rsidRPr="00577AEA">
                              <w:rPr>
                                <w:rFonts w:ascii="Verdana" w:hAnsi="Verdana" w:cs="Verdana"/>
                                <w:sz w:val="22"/>
                                <w:szCs w:val="22"/>
                              </w:rPr>
                              <w:t xml:space="preserve"> to </w:t>
                            </w:r>
                            <w:proofErr w:type="spellStart"/>
                            <w:r w:rsidRPr="00577AEA">
                              <w:rPr>
                                <w:rFonts w:ascii="Verdana" w:hAnsi="Verdana" w:cs="Verdana"/>
                                <w:sz w:val="22"/>
                                <w:szCs w:val="22"/>
                              </w:rPr>
                              <w:t>bylo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včera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kdy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jsme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publikovali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první</w:t>
                            </w:r>
                            <w:proofErr w:type="spellEnd"/>
                            <w:r w:rsidRPr="00577AEA">
                              <w:rPr>
                                <w:rFonts w:ascii="Verdana" w:hAnsi="Verdana" w:cs="Verdana"/>
                                <w:sz w:val="22"/>
                                <w:szCs w:val="22"/>
                              </w:rPr>
                              <w:t xml:space="preserve"> TCC-SCV (TRECVET </w:t>
                            </w:r>
                            <w:proofErr w:type="spellStart"/>
                            <w:r w:rsidRPr="00577AEA">
                              <w:rPr>
                                <w:rFonts w:ascii="Verdana" w:hAnsi="Verdana" w:cs="Verdana"/>
                                <w:sz w:val="22"/>
                                <w:szCs w:val="22"/>
                              </w:rPr>
                              <w:t>Základní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Osnovy</w:t>
                            </w:r>
                            <w:proofErr w:type="spellEnd"/>
                            <w:r w:rsidRPr="00577AEA">
                              <w:rPr>
                                <w:rFonts w:ascii="Verdana" w:hAnsi="Verdana" w:cs="Verdana"/>
                                <w:sz w:val="22"/>
                                <w:szCs w:val="22"/>
                              </w:rPr>
                              <w:t xml:space="preserve"> pro </w:t>
                            </w:r>
                            <w:proofErr w:type="spellStart"/>
                            <w:r w:rsidRPr="00577AEA">
                              <w:rPr>
                                <w:rFonts w:ascii="Verdana" w:hAnsi="Verdana" w:cs="Verdana"/>
                                <w:sz w:val="22"/>
                                <w:szCs w:val="22"/>
                              </w:rPr>
                              <w:t>malá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komerční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plavidla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Zpravodaj</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informující</w:t>
                            </w:r>
                            <w:proofErr w:type="spellEnd"/>
                            <w:r w:rsidRPr="00577AEA">
                              <w:rPr>
                                <w:rFonts w:ascii="Verdana" w:hAnsi="Verdana" w:cs="Verdana"/>
                                <w:sz w:val="22"/>
                                <w:szCs w:val="22"/>
                              </w:rPr>
                              <w:t xml:space="preserve"> o </w:t>
                            </w:r>
                            <w:proofErr w:type="spellStart"/>
                            <w:r w:rsidRPr="00577AEA">
                              <w:rPr>
                                <w:rFonts w:ascii="Verdana" w:hAnsi="Verdana" w:cs="Verdana"/>
                                <w:sz w:val="22"/>
                                <w:szCs w:val="22"/>
                              </w:rPr>
                              <w:t>novém</w:t>
                            </w:r>
                            <w:proofErr w:type="spellEnd"/>
                            <w:r w:rsidRPr="00577AEA">
                              <w:rPr>
                                <w:rFonts w:ascii="Verdana" w:hAnsi="Verdana" w:cs="Verdana"/>
                                <w:sz w:val="22"/>
                                <w:szCs w:val="22"/>
                              </w:rPr>
                              <w:t>, EU-</w:t>
                            </w:r>
                            <w:proofErr w:type="spellStart"/>
                            <w:r w:rsidRPr="00577AEA">
                              <w:rPr>
                                <w:rFonts w:ascii="Verdana" w:hAnsi="Verdana" w:cs="Verdana"/>
                                <w:sz w:val="22"/>
                                <w:szCs w:val="22"/>
                              </w:rPr>
                              <w:t>financovaném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projektu</w:t>
                            </w:r>
                            <w:proofErr w:type="spellEnd"/>
                            <w:r w:rsidRPr="00577AEA">
                              <w:rPr>
                                <w:rFonts w:ascii="Verdana" w:hAnsi="Verdana" w:cs="Verdana"/>
                                <w:sz w:val="22"/>
                                <w:szCs w:val="22"/>
                              </w:rPr>
                              <w:t>.</w:t>
                            </w:r>
                            <w:proofErr w:type="gram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Projekt</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byl</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zahájen</w:t>
                            </w:r>
                            <w:proofErr w:type="spellEnd"/>
                            <w:r w:rsidRPr="00577AEA">
                              <w:rPr>
                                <w:rFonts w:ascii="Verdana" w:hAnsi="Verdana" w:cs="Verdana"/>
                                <w:sz w:val="22"/>
                                <w:szCs w:val="22"/>
                              </w:rPr>
                              <w:t xml:space="preserve"> 1 </w:t>
                            </w:r>
                            <w:proofErr w:type="spellStart"/>
                            <w:r w:rsidRPr="00577AEA">
                              <w:rPr>
                                <w:rFonts w:ascii="Verdana" w:hAnsi="Verdana" w:cs="Verdana"/>
                                <w:sz w:val="22"/>
                                <w:szCs w:val="22"/>
                              </w:rPr>
                              <w:t>září</w:t>
                            </w:r>
                            <w:proofErr w:type="spellEnd"/>
                            <w:r w:rsidRPr="00577AEA">
                              <w:rPr>
                                <w:rFonts w:ascii="Verdana" w:hAnsi="Verdana" w:cs="Verdana"/>
                                <w:sz w:val="22"/>
                                <w:szCs w:val="22"/>
                              </w:rPr>
                              <w:t xml:space="preserve"> 2014 a </w:t>
                            </w:r>
                            <w:proofErr w:type="spellStart"/>
                            <w:r w:rsidRPr="00577AEA">
                              <w:rPr>
                                <w:rFonts w:ascii="Verdana" w:hAnsi="Verdana" w:cs="Verdana"/>
                                <w:sz w:val="22"/>
                                <w:szCs w:val="22"/>
                              </w:rPr>
                              <w:t>bude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ukončen</w:t>
                            </w:r>
                            <w:proofErr w:type="spellEnd"/>
                            <w:r w:rsidRPr="00577AEA">
                              <w:rPr>
                                <w:rFonts w:ascii="Verdana" w:hAnsi="Verdana" w:cs="Verdana"/>
                                <w:sz w:val="22"/>
                                <w:szCs w:val="22"/>
                              </w:rPr>
                              <w:t xml:space="preserve"> v </w:t>
                            </w:r>
                            <w:proofErr w:type="spellStart"/>
                            <w:r w:rsidRPr="00577AEA">
                              <w:rPr>
                                <w:rFonts w:ascii="Verdana" w:hAnsi="Verdana" w:cs="Verdana"/>
                                <w:sz w:val="22"/>
                                <w:szCs w:val="22"/>
                              </w:rPr>
                              <w:t>srpnu</w:t>
                            </w:r>
                            <w:proofErr w:type="spellEnd"/>
                            <w:r w:rsidRPr="00577AEA">
                              <w:rPr>
                                <w:rFonts w:ascii="Verdana" w:hAnsi="Verdana" w:cs="Verdana"/>
                                <w:sz w:val="22"/>
                                <w:szCs w:val="22"/>
                              </w:rPr>
                              <w:t xml:space="preserve"> 2016.</w:t>
                            </w:r>
                            <w:proofErr w:type="gramEnd"/>
                            <w:r w:rsidRPr="00577AEA">
                              <w:rPr>
                                <w:rFonts w:ascii="Verdana" w:hAnsi="Verdana" w:cs="Verdana"/>
                                <w:sz w:val="22"/>
                                <w:szCs w:val="22"/>
                              </w:rPr>
                              <w:t xml:space="preserve"> Je to </w:t>
                            </w:r>
                            <w:proofErr w:type="spellStart"/>
                            <w:r w:rsidRPr="00577AEA">
                              <w:rPr>
                                <w:rFonts w:ascii="Verdana" w:hAnsi="Verdana" w:cs="Verdana"/>
                                <w:sz w:val="22"/>
                                <w:szCs w:val="22"/>
                              </w:rPr>
                              <w:t>ve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skutečnosti</w:t>
                            </w:r>
                            <w:proofErr w:type="spellEnd"/>
                            <w:r w:rsidRPr="00577AEA">
                              <w:rPr>
                                <w:rFonts w:ascii="Verdana" w:hAnsi="Verdana" w:cs="Verdana"/>
                                <w:sz w:val="22"/>
                                <w:szCs w:val="22"/>
                              </w:rPr>
                              <w:t xml:space="preserve"> 6 </w:t>
                            </w:r>
                            <w:proofErr w:type="spellStart"/>
                            <w:r w:rsidRPr="00577AEA">
                              <w:rPr>
                                <w:rFonts w:ascii="Verdana" w:hAnsi="Verdana" w:cs="Verdana"/>
                                <w:sz w:val="22"/>
                                <w:szCs w:val="22"/>
                              </w:rPr>
                              <w:t>měsíců</w:t>
                            </w:r>
                            <w:proofErr w:type="spell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od</w:t>
                            </w:r>
                            <w:proofErr w:type="spellEnd"/>
                            <w:proofErr w:type="gramEnd"/>
                            <w:r w:rsidRPr="00577AEA">
                              <w:rPr>
                                <w:rFonts w:ascii="Verdana" w:hAnsi="Verdana" w:cs="Verdana"/>
                                <w:sz w:val="22"/>
                                <w:szCs w:val="22"/>
                              </w:rPr>
                              <w:t xml:space="preserve"> </w:t>
                            </w:r>
                            <w:proofErr w:type="spellStart"/>
                            <w:r w:rsidRPr="00577AEA">
                              <w:rPr>
                                <w:rFonts w:ascii="Verdana" w:hAnsi="Verdana" w:cs="Verdana"/>
                                <w:sz w:val="22"/>
                                <w:szCs w:val="22"/>
                              </w:rPr>
                              <w:t>vydání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prvního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zpravodaje</w:t>
                            </w:r>
                            <w:proofErr w:type="spell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Jsme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zpět</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dovolte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nám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informovat</w:t>
                            </w:r>
                            <w:proofErr w:type="spellEnd"/>
                            <w:r w:rsidRPr="00577AEA">
                              <w:rPr>
                                <w:rFonts w:ascii="Verdana" w:hAnsi="Verdana" w:cs="Verdana"/>
                                <w:sz w:val="22"/>
                                <w:szCs w:val="22"/>
                              </w:rPr>
                              <w:t xml:space="preserve"> o </w:t>
                            </w:r>
                            <w:proofErr w:type="spellStart"/>
                            <w:r w:rsidRPr="00577AEA">
                              <w:rPr>
                                <w:rFonts w:ascii="Verdana" w:hAnsi="Verdana" w:cs="Verdana"/>
                                <w:sz w:val="22"/>
                                <w:szCs w:val="22"/>
                              </w:rPr>
                              <w:t>dosavadním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pokroku</w:t>
                            </w:r>
                            <w:proofErr w:type="spellEnd"/>
                            <w:r w:rsidRPr="00577AEA">
                              <w:rPr>
                                <w:rFonts w:ascii="Verdana" w:hAnsi="Verdana" w:cs="Verdana"/>
                                <w:sz w:val="22"/>
                                <w:szCs w:val="22"/>
                              </w:rPr>
                              <w:t>.</w:t>
                            </w:r>
                            <w:proofErr w:type="gramEnd"/>
                          </w:p>
                          <w:p w:rsidR="00664F2F" w:rsidRPr="00664F2F" w:rsidRDefault="00577AEA" w:rsidP="00664F2F">
                            <w:pPr>
                              <w:jc w:val="both"/>
                              <w:rPr>
                                <w:rFonts w:ascii="Verdana" w:hAnsi="Verdana" w:cs="Verdana"/>
                                <w:sz w:val="22"/>
                                <w:szCs w:val="22"/>
                              </w:rPr>
                            </w:pPr>
                            <w:proofErr w:type="spellStart"/>
                            <w:r w:rsidRPr="00577AEA">
                              <w:rPr>
                                <w:rFonts w:ascii="Verdana" w:hAnsi="Verdana" w:cs="Verdana"/>
                                <w:sz w:val="22"/>
                                <w:szCs w:val="22"/>
                              </w:rPr>
                              <w:t>První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měsíce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projektu</w:t>
                            </w:r>
                            <w:proofErr w:type="spellEnd"/>
                            <w:r w:rsidRPr="00577AEA">
                              <w:rPr>
                                <w:rFonts w:ascii="Verdana" w:hAnsi="Verdana" w:cs="Verdana"/>
                                <w:sz w:val="22"/>
                                <w:szCs w:val="22"/>
                              </w:rPr>
                              <w:t xml:space="preserve"> TCC-SCV </w:t>
                            </w:r>
                            <w:proofErr w:type="spellStart"/>
                            <w:r w:rsidRPr="00577AEA">
                              <w:rPr>
                                <w:rFonts w:ascii="Verdana" w:hAnsi="Verdana" w:cs="Verdana"/>
                                <w:sz w:val="22"/>
                                <w:szCs w:val="22"/>
                              </w:rPr>
                              <w:t>byly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věnovány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vývoji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metodiky</w:t>
                            </w:r>
                            <w:proofErr w:type="spellEnd"/>
                            <w:r w:rsidRPr="00577AEA">
                              <w:rPr>
                                <w:rFonts w:ascii="Verdana" w:hAnsi="Verdana" w:cs="Verdana"/>
                                <w:sz w:val="22"/>
                                <w:szCs w:val="22"/>
                              </w:rPr>
                              <w:t xml:space="preserve"> </w:t>
                            </w:r>
                            <w:proofErr w:type="gramStart"/>
                            <w:r w:rsidRPr="00577AEA">
                              <w:rPr>
                                <w:rFonts w:ascii="Verdana" w:hAnsi="Verdana" w:cs="Verdana"/>
                                <w:sz w:val="22"/>
                                <w:szCs w:val="22"/>
                              </w:rPr>
                              <w:t>a</w:t>
                            </w:r>
                            <w:proofErr w:type="gramEnd"/>
                            <w:r w:rsidRPr="00577AEA">
                              <w:rPr>
                                <w:rFonts w:ascii="Verdana" w:hAnsi="Verdana" w:cs="Verdana"/>
                                <w:sz w:val="22"/>
                                <w:szCs w:val="22"/>
                              </w:rPr>
                              <w:t xml:space="preserve"> </w:t>
                            </w:r>
                            <w:proofErr w:type="spellStart"/>
                            <w:r w:rsidRPr="00577AEA">
                              <w:rPr>
                                <w:rFonts w:ascii="Verdana" w:hAnsi="Verdana" w:cs="Verdana"/>
                                <w:sz w:val="22"/>
                                <w:szCs w:val="22"/>
                              </w:rPr>
                              <w:t>analýze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práce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národních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expertů</w:t>
                            </w:r>
                            <w:proofErr w:type="spellEnd"/>
                            <w:r w:rsidRPr="00577AEA">
                              <w:rPr>
                                <w:rFonts w:ascii="Verdana" w:hAnsi="Verdana" w:cs="Verdana"/>
                                <w:sz w:val="22"/>
                                <w:szCs w:val="22"/>
                              </w:rPr>
                              <w:t xml:space="preserve">. SAPH – </w:t>
                            </w:r>
                            <w:proofErr w:type="gramStart"/>
                            <w:r w:rsidRPr="00577AEA">
                              <w:rPr>
                                <w:rFonts w:ascii="Verdana" w:hAnsi="Verdana" w:cs="Verdana"/>
                                <w:sz w:val="22"/>
                                <w:szCs w:val="22"/>
                              </w:rPr>
                              <w:t>The  Standard</w:t>
                            </w:r>
                            <w:proofErr w:type="gramEnd"/>
                            <w:r w:rsidRPr="00577AEA">
                              <w:rPr>
                                <w:rFonts w:ascii="Verdana" w:hAnsi="Verdana" w:cs="Verdana"/>
                                <w:sz w:val="22"/>
                                <w:szCs w:val="22"/>
                              </w:rPr>
                              <w:t xml:space="preserve"> Analysis Procedure Handbook (</w:t>
                            </w:r>
                            <w:proofErr w:type="spellStart"/>
                            <w:r w:rsidRPr="00577AEA">
                              <w:rPr>
                                <w:rFonts w:ascii="Verdana" w:hAnsi="Verdana" w:cs="Verdana"/>
                                <w:sz w:val="22"/>
                                <w:szCs w:val="22"/>
                              </w:rPr>
                              <w:t>Příručka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analýzy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standardních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postupů</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která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detailně</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vysvětluje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jakým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způsobem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porovnává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vybrané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kvalifikace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bude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brzy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přístupná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našich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webových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stránkách</w:t>
                            </w:r>
                            <w:proofErr w:type="spellEnd"/>
                            <w:r w:rsidRPr="00577AEA">
                              <w:rPr>
                                <w:rFonts w:ascii="Verdana" w:hAnsi="Verdana" w:cs="Verdana"/>
                                <w:sz w:val="22"/>
                                <w:szCs w:val="22"/>
                              </w:rPr>
                              <w:t>.</w:t>
                            </w:r>
                            <w:r w:rsidRPr="00577AEA">
                              <w:t xml:space="preserve"> </w:t>
                            </w:r>
                            <w:proofErr w:type="spellStart"/>
                            <w:r w:rsidRPr="00577AEA">
                              <w:rPr>
                                <w:rFonts w:ascii="Verdana" w:hAnsi="Verdana" w:cs="Verdana"/>
                                <w:sz w:val="22"/>
                                <w:szCs w:val="22"/>
                              </w:rPr>
                              <w:t>Souběžně</w:t>
                            </w:r>
                            <w:proofErr w:type="spellEnd"/>
                            <w:r w:rsidRPr="00577AEA">
                              <w:rPr>
                                <w:rFonts w:ascii="Verdana" w:hAnsi="Verdana" w:cs="Verdana"/>
                                <w:sz w:val="22"/>
                                <w:szCs w:val="22"/>
                              </w:rPr>
                              <w:t xml:space="preserve"> s SAPH </w:t>
                            </w:r>
                            <w:proofErr w:type="spellStart"/>
                            <w:r w:rsidRPr="00577AEA">
                              <w:rPr>
                                <w:rFonts w:ascii="Verdana" w:hAnsi="Verdana" w:cs="Verdana"/>
                                <w:sz w:val="22"/>
                                <w:szCs w:val="22"/>
                              </w:rPr>
                              <w:t>jsou</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učební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osnovy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sedmi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zemí</w:t>
                            </w:r>
                            <w:proofErr w:type="spellEnd"/>
                            <w:r w:rsidRPr="00577AEA">
                              <w:rPr>
                                <w:rFonts w:ascii="Verdana" w:hAnsi="Verdana" w:cs="Verdana"/>
                                <w:sz w:val="22"/>
                                <w:szCs w:val="22"/>
                              </w:rPr>
                              <w:t xml:space="preserve"> z </w:t>
                            </w:r>
                            <w:proofErr w:type="spellStart"/>
                            <w:r w:rsidRPr="00577AEA">
                              <w:rPr>
                                <w:rFonts w:ascii="Verdana" w:hAnsi="Verdana" w:cs="Verdana"/>
                                <w:sz w:val="22"/>
                                <w:szCs w:val="22"/>
                              </w:rPr>
                              <w:t>Chorvatska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České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Republiky</w:t>
                            </w:r>
                            <w:proofErr w:type="spellEnd"/>
                            <w:r w:rsidRPr="00577AEA">
                              <w:rPr>
                                <w:rFonts w:ascii="Verdana" w:hAnsi="Verdana" w:cs="Verdana"/>
                                <w:sz w:val="22"/>
                                <w:szCs w:val="22"/>
                              </w:rPr>
                              <w:t xml:space="preserve">, Francie, </w:t>
                            </w:r>
                            <w:proofErr w:type="spellStart"/>
                            <w:r w:rsidRPr="00577AEA">
                              <w:rPr>
                                <w:rFonts w:ascii="Verdana" w:hAnsi="Verdana" w:cs="Verdana"/>
                                <w:sz w:val="22"/>
                                <w:szCs w:val="22"/>
                              </w:rPr>
                              <w:t>Německa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Slovinska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Španělska</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Velké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Británie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analyzovány</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individuálně</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zaneseny</w:t>
                            </w:r>
                            <w:proofErr w:type="spellEnd"/>
                            <w:r w:rsidRPr="00577AEA">
                              <w:rPr>
                                <w:rFonts w:ascii="Verdana" w:hAnsi="Verdana" w:cs="Verdana"/>
                                <w:sz w:val="22"/>
                                <w:szCs w:val="22"/>
                              </w:rPr>
                              <w:t xml:space="preserve"> do </w:t>
                            </w:r>
                            <w:proofErr w:type="spellStart"/>
                            <w:r w:rsidRPr="00577AEA">
                              <w:rPr>
                                <w:rFonts w:ascii="Verdana" w:hAnsi="Verdana" w:cs="Verdana"/>
                                <w:sz w:val="22"/>
                                <w:szCs w:val="22"/>
                              </w:rPr>
                              <w:t>databáze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programu</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nazvaného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MultiFex</w:t>
                            </w:r>
                            <w:proofErr w:type="spellEnd"/>
                            <w:r w:rsidRPr="00577AEA">
                              <w:rPr>
                                <w:rFonts w:ascii="Verdana" w:hAnsi="Verdana" w:cs="Verdana"/>
                                <w:sz w:val="22"/>
                                <w:szCs w:val="22"/>
                              </w:rPr>
                              <w:t xml:space="preserve">. </w:t>
                            </w:r>
                          </w:p>
                          <w:p w:rsidR="003A7883" w:rsidRPr="00515F9C" w:rsidRDefault="003A7883" w:rsidP="003A7883">
                            <w:pPr>
                              <w:jc w:val="both"/>
                              <w:rPr>
                                <w:rFonts w:ascii="Verdana" w:hAnsi="Verdana" w:cs="Verdana"/>
                                <w:sz w:val="22"/>
                                <w:szCs w:val="22"/>
                              </w:rPr>
                            </w:pPr>
                          </w:p>
                          <w:p w:rsidR="003A7883" w:rsidRDefault="003A78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35.55pt;margin-top:147.75pt;width:265.65pt;height:35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nhLAIAADEEAAAOAAAAZHJzL2Uyb0RvYy54bWysU81u2zAMvg/YOwi6L3acuEmNOEWXLsOA&#10;7gdo9wCyLNvCZFGTlNjd05eS0zTbbsN0EEiR/Eh+pDY3Y6/IUVgnQZd0PkspEZpDLXVb0u+P+3dr&#10;SpxnumYKtCjpk3D0Zvv2zWYwhcigA1ULSxBEu2IwJe28N0WSON6JnrkZGKHR2IDtmUfVtklt2YDo&#10;vUqyNL1KBrC1scCFc/h6NxnpNuI3jeD+a9M44YkqKdbm423jXYU72W5Y0VpmOslPZbB/qKJnUmPS&#10;M9Qd84wcrPwLqpfcgoPGzzj0CTSN5CL2gN3M0z+6eeiYEbEXJMeZM03u/8HyL8dvlsi6pNmCEs16&#10;nNGjGD15DyPJrgI/g3EFuj0YdPQjvuOcY6/O3AP/4YiGXcd0K26thaETrMb65iEyuQidcFwAqYbP&#10;UGMedvAQgcbG9oE8pIMgOs7p6TybUAvHx8VitVjlOSUcbcs8TVfLdczBipdwY53/KKAnQSipxeFH&#10;eHa8dz6Uw4oXl5DNgZL1XioVFdtWO2XJkeGi7OM5of/mpjQZSnqdZ3lE1hDi4w710uMiK9mXdJ2G&#10;E8JZEej4oOsoeybVJGMlSp/4CZRM5PixGuMoInmBuwrqJyTMwrS3+M9Q6MD+omTAnS2p+3lgVlCi&#10;Pmkk/Xq+XIYlj8oyX2Wo2EtLdWlhmiNUST0lk7jz08c4GCvbDjNNY9Zwi4NqZKTwtapT+biXkdnT&#10;HwqLf6lHr9efvn0GAAD//wMAUEsDBBQABgAIAAAAIQA4oqGQ4AAAAAwBAAAPAAAAZHJzL2Rvd25y&#10;ZXYueG1sTI/LTsMwEEX3SPyDNUhsUGsn5EHTOBUggdi29AMmsZtEje0odpv07xlWsBzdo3vPlLvF&#10;DOyqJ987KyFaC2DaNk71tpVw/P5YvQDzAa3CwVkt4aY97Kr7uxIL5Wa719dDaBmVWF+ghC6EseDc&#10;N5026Ndu1Jayk5sMBjqnlqsJZyo3A4+FyLjB3tJCh6N+73RzPlyMhNPX/JRu5vozHPN9kr1hn9fu&#10;JuXjw/K6BRb0Ev5g+NUndajIqXYXqzwbJKzyKCJUQrxJU2BEJJmIgdWECpE8A69K/v+J6gcAAP//&#10;AwBQSwECLQAUAAYACAAAACEAtoM4kv4AAADhAQAAEwAAAAAAAAAAAAAAAAAAAAAAW0NvbnRlbnRf&#10;VHlwZXNdLnhtbFBLAQItABQABgAIAAAAIQA4/SH/1gAAAJQBAAALAAAAAAAAAAAAAAAAAC8BAABf&#10;cmVscy8ucmVsc1BLAQItABQABgAIAAAAIQDXLTnhLAIAADEEAAAOAAAAAAAAAAAAAAAAAC4CAABk&#10;cnMvZTJvRG9jLnhtbFBLAQItABQABgAIAAAAIQA4oqGQ4AAAAAwBAAAPAAAAAAAAAAAAAAAAAIYE&#10;AABkcnMvZG93bnJldi54bWxQSwUGAAAAAAQABADzAAAAkwUAAAAA&#10;" stroked="f">
                <v:textbox>
                  <w:txbxContent>
                    <w:p w:rsidR="00664F2F" w:rsidRPr="007142AB" w:rsidRDefault="00600BC6" w:rsidP="00664F2F">
                      <w:pPr>
                        <w:jc w:val="both"/>
                        <w:rPr>
                          <w:rFonts w:ascii="Verdana" w:hAnsi="Verdana" w:cs="Verdana"/>
                          <w:b/>
                          <w:bCs/>
                          <w:color w:val="084A98"/>
                        </w:rPr>
                      </w:pPr>
                      <w:proofErr w:type="spellStart"/>
                      <w:r w:rsidRPr="00600BC6">
                        <w:rPr>
                          <w:rFonts w:ascii="Verdana" w:hAnsi="Verdana" w:cs="Verdana"/>
                          <w:b/>
                          <w:bCs/>
                          <w:color w:val="084A98"/>
                        </w:rPr>
                        <w:t>Kde</w:t>
                      </w:r>
                      <w:proofErr w:type="spellEnd"/>
                      <w:r w:rsidRPr="00600BC6">
                        <w:rPr>
                          <w:rFonts w:ascii="Verdana" w:hAnsi="Verdana" w:cs="Verdana"/>
                          <w:b/>
                          <w:bCs/>
                          <w:color w:val="084A98"/>
                        </w:rPr>
                        <w:t xml:space="preserve"> </w:t>
                      </w:r>
                      <w:proofErr w:type="spellStart"/>
                      <w:r w:rsidRPr="00600BC6">
                        <w:rPr>
                          <w:rFonts w:ascii="Verdana" w:hAnsi="Verdana" w:cs="Verdana"/>
                          <w:b/>
                          <w:bCs/>
                          <w:color w:val="084A98"/>
                        </w:rPr>
                        <w:t>jsme</w:t>
                      </w:r>
                      <w:proofErr w:type="spellEnd"/>
                      <w:r w:rsidRPr="00600BC6">
                        <w:rPr>
                          <w:rFonts w:ascii="Verdana" w:hAnsi="Verdana" w:cs="Verdana"/>
                          <w:b/>
                          <w:bCs/>
                          <w:color w:val="084A98"/>
                        </w:rPr>
                        <w:t xml:space="preserve"> a co </w:t>
                      </w:r>
                      <w:proofErr w:type="spellStart"/>
                      <w:r w:rsidRPr="00600BC6">
                        <w:rPr>
                          <w:rFonts w:ascii="Verdana" w:hAnsi="Verdana" w:cs="Verdana"/>
                          <w:b/>
                          <w:bCs/>
                          <w:color w:val="084A98"/>
                        </w:rPr>
                        <w:t>nás</w:t>
                      </w:r>
                      <w:proofErr w:type="spellEnd"/>
                      <w:r w:rsidRPr="00600BC6">
                        <w:rPr>
                          <w:rFonts w:ascii="Verdana" w:hAnsi="Verdana" w:cs="Verdana"/>
                          <w:b/>
                          <w:bCs/>
                          <w:color w:val="084A98"/>
                        </w:rPr>
                        <w:t xml:space="preserve"> </w:t>
                      </w:r>
                      <w:proofErr w:type="spellStart"/>
                      <w:r w:rsidRPr="00600BC6">
                        <w:rPr>
                          <w:rFonts w:ascii="Verdana" w:hAnsi="Verdana" w:cs="Verdana"/>
                          <w:b/>
                          <w:bCs/>
                          <w:color w:val="084A98"/>
                        </w:rPr>
                        <w:t>čeká</w:t>
                      </w:r>
                      <w:proofErr w:type="spellEnd"/>
                    </w:p>
                    <w:p w:rsidR="003A7883" w:rsidRDefault="003A7883" w:rsidP="003A7883">
                      <w:pPr>
                        <w:jc w:val="both"/>
                        <w:rPr>
                          <w:rFonts w:ascii="Verdana" w:hAnsi="Verdana" w:cs="Verdana"/>
                          <w:sz w:val="22"/>
                          <w:szCs w:val="22"/>
                        </w:rPr>
                      </w:pPr>
                    </w:p>
                    <w:p w:rsidR="00664F2F" w:rsidRDefault="00577AEA" w:rsidP="00664F2F">
                      <w:pPr>
                        <w:jc w:val="both"/>
                        <w:rPr>
                          <w:rFonts w:ascii="Verdana" w:hAnsi="Verdana" w:cs="Verdana"/>
                          <w:sz w:val="22"/>
                          <w:szCs w:val="22"/>
                        </w:rPr>
                      </w:pPr>
                      <w:proofErr w:type="spellStart"/>
                      <w:proofErr w:type="gramStart"/>
                      <w:r w:rsidRPr="00577AEA">
                        <w:rPr>
                          <w:rFonts w:ascii="Verdana" w:hAnsi="Verdana" w:cs="Verdana"/>
                          <w:sz w:val="22"/>
                          <w:szCs w:val="22"/>
                        </w:rPr>
                        <w:t>Zdá</w:t>
                      </w:r>
                      <w:proofErr w:type="spellEnd"/>
                      <w:r w:rsidRPr="00577AEA">
                        <w:rPr>
                          <w:rFonts w:ascii="Verdana" w:hAnsi="Verdana" w:cs="Verdana"/>
                          <w:sz w:val="22"/>
                          <w:szCs w:val="22"/>
                        </w:rPr>
                        <w:t xml:space="preserve"> se, </w:t>
                      </w:r>
                      <w:proofErr w:type="spellStart"/>
                      <w:r w:rsidRPr="00577AEA">
                        <w:rPr>
                          <w:rFonts w:ascii="Verdana" w:hAnsi="Verdana" w:cs="Verdana"/>
                          <w:sz w:val="22"/>
                          <w:szCs w:val="22"/>
                        </w:rPr>
                        <w:t>jakoby</w:t>
                      </w:r>
                      <w:proofErr w:type="spellEnd"/>
                      <w:r w:rsidRPr="00577AEA">
                        <w:rPr>
                          <w:rFonts w:ascii="Verdana" w:hAnsi="Verdana" w:cs="Verdana"/>
                          <w:sz w:val="22"/>
                          <w:szCs w:val="22"/>
                        </w:rPr>
                        <w:t xml:space="preserve"> to </w:t>
                      </w:r>
                      <w:proofErr w:type="spellStart"/>
                      <w:r w:rsidRPr="00577AEA">
                        <w:rPr>
                          <w:rFonts w:ascii="Verdana" w:hAnsi="Verdana" w:cs="Verdana"/>
                          <w:sz w:val="22"/>
                          <w:szCs w:val="22"/>
                        </w:rPr>
                        <w:t>bylo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včera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kdy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jsme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publikovali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první</w:t>
                      </w:r>
                      <w:proofErr w:type="spellEnd"/>
                      <w:r w:rsidRPr="00577AEA">
                        <w:rPr>
                          <w:rFonts w:ascii="Verdana" w:hAnsi="Verdana" w:cs="Verdana"/>
                          <w:sz w:val="22"/>
                          <w:szCs w:val="22"/>
                        </w:rPr>
                        <w:t xml:space="preserve"> TCC-SCV (TRECVET </w:t>
                      </w:r>
                      <w:proofErr w:type="spellStart"/>
                      <w:r w:rsidRPr="00577AEA">
                        <w:rPr>
                          <w:rFonts w:ascii="Verdana" w:hAnsi="Verdana" w:cs="Verdana"/>
                          <w:sz w:val="22"/>
                          <w:szCs w:val="22"/>
                        </w:rPr>
                        <w:t>Základní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Osnovy</w:t>
                      </w:r>
                      <w:proofErr w:type="spellEnd"/>
                      <w:r w:rsidRPr="00577AEA">
                        <w:rPr>
                          <w:rFonts w:ascii="Verdana" w:hAnsi="Verdana" w:cs="Verdana"/>
                          <w:sz w:val="22"/>
                          <w:szCs w:val="22"/>
                        </w:rPr>
                        <w:t xml:space="preserve"> pro </w:t>
                      </w:r>
                      <w:proofErr w:type="spellStart"/>
                      <w:r w:rsidRPr="00577AEA">
                        <w:rPr>
                          <w:rFonts w:ascii="Verdana" w:hAnsi="Verdana" w:cs="Verdana"/>
                          <w:sz w:val="22"/>
                          <w:szCs w:val="22"/>
                        </w:rPr>
                        <w:t>malá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komerční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plavidla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Zpravodaj</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informující</w:t>
                      </w:r>
                      <w:proofErr w:type="spellEnd"/>
                      <w:r w:rsidRPr="00577AEA">
                        <w:rPr>
                          <w:rFonts w:ascii="Verdana" w:hAnsi="Verdana" w:cs="Verdana"/>
                          <w:sz w:val="22"/>
                          <w:szCs w:val="22"/>
                        </w:rPr>
                        <w:t xml:space="preserve"> o </w:t>
                      </w:r>
                      <w:proofErr w:type="spellStart"/>
                      <w:r w:rsidRPr="00577AEA">
                        <w:rPr>
                          <w:rFonts w:ascii="Verdana" w:hAnsi="Verdana" w:cs="Verdana"/>
                          <w:sz w:val="22"/>
                          <w:szCs w:val="22"/>
                        </w:rPr>
                        <w:t>novém</w:t>
                      </w:r>
                      <w:proofErr w:type="spellEnd"/>
                      <w:r w:rsidRPr="00577AEA">
                        <w:rPr>
                          <w:rFonts w:ascii="Verdana" w:hAnsi="Verdana" w:cs="Verdana"/>
                          <w:sz w:val="22"/>
                          <w:szCs w:val="22"/>
                        </w:rPr>
                        <w:t>, EU-</w:t>
                      </w:r>
                      <w:proofErr w:type="spellStart"/>
                      <w:r w:rsidRPr="00577AEA">
                        <w:rPr>
                          <w:rFonts w:ascii="Verdana" w:hAnsi="Verdana" w:cs="Verdana"/>
                          <w:sz w:val="22"/>
                          <w:szCs w:val="22"/>
                        </w:rPr>
                        <w:t>financovaném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projektu</w:t>
                      </w:r>
                      <w:proofErr w:type="spellEnd"/>
                      <w:r w:rsidRPr="00577AEA">
                        <w:rPr>
                          <w:rFonts w:ascii="Verdana" w:hAnsi="Verdana" w:cs="Verdana"/>
                          <w:sz w:val="22"/>
                          <w:szCs w:val="22"/>
                        </w:rPr>
                        <w:t>.</w:t>
                      </w:r>
                      <w:proofErr w:type="gram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Projekt</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byl</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zahájen</w:t>
                      </w:r>
                      <w:proofErr w:type="spellEnd"/>
                      <w:r w:rsidRPr="00577AEA">
                        <w:rPr>
                          <w:rFonts w:ascii="Verdana" w:hAnsi="Verdana" w:cs="Verdana"/>
                          <w:sz w:val="22"/>
                          <w:szCs w:val="22"/>
                        </w:rPr>
                        <w:t xml:space="preserve"> 1 </w:t>
                      </w:r>
                      <w:proofErr w:type="spellStart"/>
                      <w:r w:rsidRPr="00577AEA">
                        <w:rPr>
                          <w:rFonts w:ascii="Verdana" w:hAnsi="Verdana" w:cs="Verdana"/>
                          <w:sz w:val="22"/>
                          <w:szCs w:val="22"/>
                        </w:rPr>
                        <w:t>září</w:t>
                      </w:r>
                      <w:proofErr w:type="spellEnd"/>
                      <w:r w:rsidRPr="00577AEA">
                        <w:rPr>
                          <w:rFonts w:ascii="Verdana" w:hAnsi="Verdana" w:cs="Verdana"/>
                          <w:sz w:val="22"/>
                          <w:szCs w:val="22"/>
                        </w:rPr>
                        <w:t xml:space="preserve"> 2014 a </w:t>
                      </w:r>
                      <w:proofErr w:type="spellStart"/>
                      <w:r w:rsidRPr="00577AEA">
                        <w:rPr>
                          <w:rFonts w:ascii="Verdana" w:hAnsi="Verdana" w:cs="Verdana"/>
                          <w:sz w:val="22"/>
                          <w:szCs w:val="22"/>
                        </w:rPr>
                        <w:t>bude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ukončen</w:t>
                      </w:r>
                      <w:proofErr w:type="spellEnd"/>
                      <w:r w:rsidRPr="00577AEA">
                        <w:rPr>
                          <w:rFonts w:ascii="Verdana" w:hAnsi="Verdana" w:cs="Verdana"/>
                          <w:sz w:val="22"/>
                          <w:szCs w:val="22"/>
                        </w:rPr>
                        <w:t xml:space="preserve"> v </w:t>
                      </w:r>
                      <w:proofErr w:type="spellStart"/>
                      <w:r w:rsidRPr="00577AEA">
                        <w:rPr>
                          <w:rFonts w:ascii="Verdana" w:hAnsi="Verdana" w:cs="Verdana"/>
                          <w:sz w:val="22"/>
                          <w:szCs w:val="22"/>
                        </w:rPr>
                        <w:t>srpnu</w:t>
                      </w:r>
                      <w:proofErr w:type="spellEnd"/>
                      <w:r w:rsidRPr="00577AEA">
                        <w:rPr>
                          <w:rFonts w:ascii="Verdana" w:hAnsi="Verdana" w:cs="Verdana"/>
                          <w:sz w:val="22"/>
                          <w:szCs w:val="22"/>
                        </w:rPr>
                        <w:t xml:space="preserve"> 2016.</w:t>
                      </w:r>
                      <w:proofErr w:type="gramEnd"/>
                      <w:r w:rsidRPr="00577AEA">
                        <w:rPr>
                          <w:rFonts w:ascii="Verdana" w:hAnsi="Verdana" w:cs="Verdana"/>
                          <w:sz w:val="22"/>
                          <w:szCs w:val="22"/>
                        </w:rPr>
                        <w:t xml:space="preserve"> Je to </w:t>
                      </w:r>
                      <w:proofErr w:type="spellStart"/>
                      <w:r w:rsidRPr="00577AEA">
                        <w:rPr>
                          <w:rFonts w:ascii="Verdana" w:hAnsi="Verdana" w:cs="Verdana"/>
                          <w:sz w:val="22"/>
                          <w:szCs w:val="22"/>
                        </w:rPr>
                        <w:t>ve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skutečnosti</w:t>
                      </w:r>
                      <w:proofErr w:type="spellEnd"/>
                      <w:r w:rsidRPr="00577AEA">
                        <w:rPr>
                          <w:rFonts w:ascii="Verdana" w:hAnsi="Verdana" w:cs="Verdana"/>
                          <w:sz w:val="22"/>
                          <w:szCs w:val="22"/>
                        </w:rPr>
                        <w:t xml:space="preserve"> 6 </w:t>
                      </w:r>
                      <w:proofErr w:type="spellStart"/>
                      <w:r w:rsidRPr="00577AEA">
                        <w:rPr>
                          <w:rFonts w:ascii="Verdana" w:hAnsi="Verdana" w:cs="Verdana"/>
                          <w:sz w:val="22"/>
                          <w:szCs w:val="22"/>
                        </w:rPr>
                        <w:t>měsíců</w:t>
                      </w:r>
                      <w:proofErr w:type="spell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od</w:t>
                      </w:r>
                      <w:proofErr w:type="spellEnd"/>
                      <w:proofErr w:type="gramEnd"/>
                      <w:r w:rsidRPr="00577AEA">
                        <w:rPr>
                          <w:rFonts w:ascii="Verdana" w:hAnsi="Verdana" w:cs="Verdana"/>
                          <w:sz w:val="22"/>
                          <w:szCs w:val="22"/>
                        </w:rPr>
                        <w:t xml:space="preserve"> </w:t>
                      </w:r>
                      <w:proofErr w:type="spellStart"/>
                      <w:r w:rsidRPr="00577AEA">
                        <w:rPr>
                          <w:rFonts w:ascii="Verdana" w:hAnsi="Verdana" w:cs="Verdana"/>
                          <w:sz w:val="22"/>
                          <w:szCs w:val="22"/>
                        </w:rPr>
                        <w:t>vydání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prvního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zpravodaje</w:t>
                      </w:r>
                      <w:proofErr w:type="spellEnd"/>
                      <w:r w:rsidRPr="00577AEA">
                        <w:rPr>
                          <w:rFonts w:ascii="Verdana" w:hAnsi="Verdana" w:cs="Verdana"/>
                          <w:sz w:val="22"/>
                          <w:szCs w:val="22"/>
                        </w:rPr>
                        <w:t xml:space="preserve">. </w:t>
                      </w:r>
                      <w:proofErr w:type="spellStart"/>
                      <w:proofErr w:type="gramStart"/>
                      <w:r w:rsidRPr="00577AEA">
                        <w:rPr>
                          <w:rFonts w:ascii="Verdana" w:hAnsi="Verdana" w:cs="Verdana"/>
                          <w:sz w:val="22"/>
                          <w:szCs w:val="22"/>
                        </w:rPr>
                        <w:t>Jsme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zpět</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dovolte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nám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informovat</w:t>
                      </w:r>
                      <w:proofErr w:type="spellEnd"/>
                      <w:r w:rsidRPr="00577AEA">
                        <w:rPr>
                          <w:rFonts w:ascii="Verdana" w:hAnsi="Verdana" w:cs="Verdana"/>
                          <w:sz w:val="22"/>
                          <w:szCs w:val="22"/>
                        </w:rPr>
                        <w:t xml:space="preserve"> o </w:t>
                      </w:r>
                      <w:proofErr w:type="spellStart"/>
                      <w:r w:rsidRPr="00577AEA">
                        <w:rPr>
                          <w:rFonts w:ascii="Verdana" w:hAnsi="Verdana" w:cs="Verdana"/>
                          <w:sz w:val="22"/>
                          <w:szCs w:val="22"/>
                        </w:rPr>
                        <w:t>dosavadním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pokroku</w:t>
                      </w:r>
                      <w:proofErr w:type="spellEnd"/>
                      <w:r w:rsidRPr="00577AEA">
                        <w:rPr>
                          <w:rFonts w:ascii="Verdana" w:hAnsi="Verdana" w:cs="Verdana"/>
                          <w:sz w:val="22"/>
                          <w:szCs w:val="22"/>
                        </w:rPr>
                        <w:t>.</w:t>
                      </w:r>
                      <w:proofErr w:type="gramEnd"/>
                    </w:p>
                    <w:p w:rsidR="00664F2F" w:rsidRPr="00664F2F" w:rsidRDefault="00577AEA" w:rsidP="00664F2F">
                      <w:pPr>
                        <w:jc w:val="both"/>
                        <w:rPr>
                          <w:rFonts w:ascii="Verdana" w:hAnsi="Verdana" w:cs="Verdana"/>
                          <w:sz w:val="22"/>
                          <w:szCs w:val="22"/>
                        </w:rPr>
                      </w:pPr>
                      <w:proofErr w:type="spellStart"/>
                      <w:r w:rsidRPr="00577AEA">
                        <w:rPr>
                          <w:rFonts w:ascii="Verdana" w:hAnsi="Verdana" w:cs="Verdana"/>
                          <w:sz w:val="22"/>
                          <w:szCs w:val="22"/>
                        </w:rPr>
                        <w:t>První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měsíce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projektu</w:t>
                      </w:r>
                      <w:proofErr w:type="spellEnd"/>
                      <w:r w:rsidRPr="00577AEA">
                        <w:rPr>
                          <w:rFonts w:ascii="Verdana" w:hAnsi="Verdana" w:cs="Verdana"/>
                          <w:sz w:val="22"/>
                          <w:szCs w:val="22"/>
                        </w:rPr>
                        <w:t xml:space="preserve"> TCC-SCV </w:t>
                      </w:r>
                      <w:proofErr w:type="spellStart"/>
                      <w:r w:rsidRPr="00577AEA">
                        <w:rPr>
                          <w:rFonts w:ascii="Verdana" w:hAnsi="Verdana" w:cs="Verdana"/>
                          <w:sz w:val="22"/>
                          <w:szCs w:val="22"/>
                        </w:rPr>
                        <w:t>byly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věnovány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vývoji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metodiky</w:t>
                      </w:r>
                      <w:proofErr w:type="spellEnd"/>
                      <w:r w:rsidRPr="00577AEA">
                        <w:rPr>
                          <w:rFonts w:ascii="Verdana" w:hAnsi="Verdana" w:cs="Verdana"/>
                          <w:sz w:val="22"/>
                          <w:szCs w:val="22"/>
                        </w:rPr>
                        <w:t xml:space="preserve"> </w:t>
                      </w:r>
                      <w:proofErr w:type="gramStart"/>
                      <w:r w:rsidRPr="00577AEA">
                        <w:rPr>
                          <w:rFonts w:ascii="Verdana" w:hAnsi="Verdana" w:cs="Verdana"/>
                          <w:sz w:val="22"/>
                          <w:szCs w:val="22"/>
                        </w:rPr>
                        <w:t>a</w:t>
                      </w:r>
                      <w:proofErr w:type="gramEnd"/>
                      <w:r w:rsidRPr="00577AEA">
                        <w:rPr>
                          <w:rFonts w:ascii="Verdana" w:hAnsi="Verdana" w:cs="Verdana"/>
                          <w:sz w:val="22"/>
                          <w:szCs w:val="22"/>
                        </w:rPr>
                        <w:t xml:space="preserve"> </w:t>
                      </w:r>
                      <w:proofErr w:type="spellStart"/>
                      <w:r w:rsidRPr="00577AEA">
                        <w:rPr>
                          <w:rFonts w:ascii="Verdana" w:hAnsi="Verdana" w:cs="Verdana"/>
                          <w:sz w:val="22"/>
                          <w:szCs w:val="22"/>
                        </w:rPr>
                        <w:t>analýze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práce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národních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expertů</w:t>
                      </w:r>
                      <w:proofErr w:type="spellEnd"/>
                      <w:r w:rsidRPr="00577AEA">
                        <w:rPr>
                          <w:rFonts w:ascii="Verdana" w:hAnsi="Verdana" w:cs="Verdana"/>
                          <w:sz w:val="22"/>
                          <w:szCs w:val="22"/>
                        </w:rPr>
                        <w:t xml:space="preserve">. SAPH – </w:t>
                      </w:r>
                      <w:proofErr w:type="gramStart"/>
                      <w:r w:rsidRPr="00577AEA">
                        <w:rPr>
                          <w:rFonts w:ascii="Verdana" w:hAnsi="Verdana" w:cs="Verdana"/>
                          <w:sz w:val="22"/>
                          <w:szCs w:val="22"/>
                        </w:rPr>
                        <w:t>The  Standard</w:t>
                      </w:r>
                      <w:proofErr w:type="gramEnd"/>
                      <w:r w:rsidRPr="00577AEA">
                        <w:rPr>
                          <w:rFonts w:ascii="Verdana" w:hAnsi="Verdana" w:cs="Verdana"/>
                          <w:sz w:val="22"/>
                          <w:szCs w:val="22"/>
                        </w:rPr>
                        <w:t xml:space="preserve"> Analysis Procedure Handbook (</w:t>
                      </w:r>
                      <w:proofErr w:type="spellStart"/>
                      <w:r w:rsidRPr="00577AEA">
                        <w:rPr>
                          <w:rFonts w:ascii="Verdana" w:hAnsi="Verdana" w:cs="Verdana"/>
                          <w:sz w:val="22"/>
                          <w:szCs w:val="22"/>
                        </w:rPr>
                        <w:t>Příručka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analýzy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standardních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postupů</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která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detailně</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vysvětluje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jakým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způsobem</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projekt</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porovnává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vybrané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kvalifikace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bude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brzy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přístupná</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našich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webových</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stránkách</w:t>
                      </w:r>
                      <w:proofErr w:type="spellEnd"/>
                      <w:r w:rsidRPr="00577AEA">
                        <w:rPr>
                          <w:rFonts w:ascii="Verdana" w:hAnsi="Verdana" w:cs="Verdana"/>
                          <w:sz w:val="22"/>
                          <w:szCs w:val="22"/>
                        </w:rPr>
                        <w:t>.</w:t>
                      </w:r>
                      <w:r w:rsidRPr="00577AEA">
                        <w:t xml:space="preserve"> </w:t>
                      </w:r>
                      <w:proofErr w:type="spellStart"/>
                      <w:r w:rsidRPr="00577AEA">
                        <w:rPr>
                          <w:rFonts w:ascii="Verdana" w:hAnsi="Verdana" w:cs="Verdana"/>
                          <w:sz w:val="22"/>
                          <w:szCs w:val="22"/>
                        </w:rPr>
                        <w:t>Souběžně</w:t>
                      </w:r>
                      <w:proofErr w:type="spellEnd"/>
                      <w:r w:rsidRPr="00577AEA">
                        <w:rPr>
                          <w:rFonts w:ascii="Verdana" w:hAnsi="Verdana" w:cs="Verdana"/>
                          <w:sz w:val="22"/>
                          <w:szCs w:val="22"/>
                        </w:rPr>
                        <w:t xml:space="preserve"> s SAPH </w:t>
                      </w:r>
                      <w:proofErr w:type="spellStart"/>
                      <w:r w:rsidRPr="00577AEA">
                        <w:rPr>
                          <w:rFonts w:ascii="Verdana" w:hAnsi="Verdana" w:cs="Verdana"/>
                          <w:sz w:val="22"/>
                          <w:szCs w:val="22"/>
                        </w:rPr>
                        <w:t>jsou</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učební</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osnovy</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sedmi</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zemí</w:t>
                      </w:r>
                      <w:proofErr w:type="spellEnd"/>
                      <w:r w:rsidRPr="00577AEA">
                        <w:rPr>
                          <w:rFonts w:ascii="Verdana" w:hAnsi="Verdana" w:cs="Verdana"/>
                          <w:sz w:val="22"/>
                          <w:szCs w:val="22"/>
                        </w:rPr>
                        <w:t xml:space="preserve"> z </w:t>
                      </w:r>
                      <w:proofErr w:type="spellStart"/>
                      <w:r w:rsidRPr="00577AEA">
                        <w:rPr>
                          <w:rFonts w:ascii="Verdana" w:hAnsi="Verdana" w:cs="Verdana"/>
                          <w:sz w:val="22"/>
                          <w:szCs w:val="22"/>
                        </w:rPr>
                        <w:t>Chorvatska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České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Republiky</w:t>
                      </w:r>
                      <w:proofErr w:type="spellEnd"/>
                      <w:r w:rsidRPr="00577AEA">
                        <w:rPr>
                          <w:rFonts w:ascii="Verdana" w:hAnsi="Verdana" w:cs="Verdana"/>
                          <w:sz w:val="22"/>
                          <w:szCs w:val="22"/>
                        </w:rPr>
                        <w:t xml:space="preserve">, Francie, </w:t>
                      </w:r>
                      <w:proofErr w:type="spellStart"/>
                      <w:r w:rsidRPr="00577AEA">
                        <w:rPr>
                          <w:rFonts w:ascii="Verdana" w:hAnsi="Verdana" w:cs="Verdana"/>
                          <w:sz w:val="22"/>
                          <w:szCs w:val="22"/>
                        </w:rPr>
                        <w:t>Německa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Slovinska</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Španělska</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Velké</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Británie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analyzovány</w:t>
                      </w:r>
                      <w:proofErr w:type="spellEnd"/>
                      <w:r w:rsidRPr="00577AEA">
                        <w:rPr>
                          <w:rFonts w:ascii="Verdana" w:hAnsi="Verdana" w:cs="Verdana"/>
                          <w:sz w:val="22"/>
                          <w:szCs w:val="22"/>
                        </w:rPr>
                        <w:t xml:space="preserve"> a </w:t>
                      </w:r>
                      <w:proofErr w:type="spellStart"/>
                      <w:r w:rsidRPr="00577AEA">
                        <w:rPr>
                          <w:rFonts w:ascii="Verdana" w:hAnsi="Verdana" w:cs="Verdana"/>
                          <w:sz w:val="22"/>
                          <w:szCs w:val="22"/>
                        </w:rPr>
                        <w:t>individuálně</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zaneseny</w:t>
                      </w:r>
                      <w:proofErr w:type="spellEnd"/>
                      <w:r w:rsidRPr="00577AEA">
                        <w:rPr>
                          <w:rFonts w:ascii="Verdana" w:hAnsi="Verdana" w:cs="Verdana"/>
                          <w:sz w:val="22"/>
                          <w:szCs w:val="22"/>
                        </w:rPr>
                        <w:t xml:space="preserve"> do </w:t>
                      </w:r>
                      <w:proofErr w:type="spellStart"/>
                      <w:r w:rsidRPr="00577AEA">
                        <w:rPr>
                          <w:rFonts w:ascii="Verdana" w:hAnsi="Verdana" w:cs="Verdana"/>
                          <w:sz w:val="22"/>
                          <w:szCs w:val="22"/>
                        </w:rPr>
                        <w:t>databáze</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programu</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nazvaného</w:t>
                      </w:r>
                      <w:proofErr w:type="spellEnd"/>
                      <w:r w:rsidRPr="00577AEA">
                        <w:rPr>
                          <w:rFonts w:ascii="Verdana" w:hAnsi="Verdana" w:cs="Verdana"/>
                          <w:sz w:val="22"/>
                          <w:szCs w:val="22"/>
                        </w:rPr>
                        <w:t xml:space="preserve">  </w:t>
                      </w:r>
                      <w:proofErr w:type="spellStart"/>
                      <w:r w:rsidRPr="00577AEA">
                        <w:rPr>
                          <w:rFonts w:ascii="Verdana" w:hAnsi="Verdana" w:cs="Verdana"/>
                          <w:sz w:val="22"/>
                          <w:szCs w:val="22"/>
                        </w:rPr>
                        <w:t>MultiFex</w:t>
                      </w:r>
                      <w:proofErr w:type="spellEnd"/>
                      <w:r w:rsidRPr="00577AEA">
                        <w:rPr>
                          <w:rFonts w:ascii="Verdana" w:hAnsi="Verdana" w:cs="Verdana"/>
                          <w:sz w:val="22"/>
                          <w:szCs w:val="22"/>
                        </w:rPr>
                        <w:t xml:space="preserve">. </w:t>
                      </w:r>
                    </w:p>
                    <w:p w:rsidR="003A7883" w:rsidRPr="00515F9C" w:rsidRDefault="003A7883" w:rsidP="003A7883">
                      <w:pPr>
                        <w:jc w:val="both"/>
                        <w:rPr>
                          <w:rFonts w:ascii="Verdana" w:hAnsi="Verdana" w:cs="Verdana"/>
                          <w:sz w:val="22"/>
                          <w:szCs w:val="22"/>
                        </w:rPr>
                      </w:pPr>
                    </w:p>
                    <w:p w:rsidR="003A7883" w:rsidRDefault="003A7883"/>
                  </w:txbxContent>
                </v:textbox>
              </v:shape>
            </w:pict>
          </mc:Fallback>
        </mc:AlternateContent>
      </w:r>
      <w:r w:rsidR="00645C30">
        <w:rPr>
          <w:noProof/>
          <w:lang w:val="cs-CZ" w:eastAsia="cs-CZ"/>
        </w:rPr>
        <mc:AlternateContent>
          <mc:Choice Requires="wps">
            <w:drawing>
              <wp:anchor distT="0" distB="0" distL="114300" distR="114300" simplePos="0" relativeHeight="251675136" behindDoc="0" locked="0" layoutInCell="1" allowOverlap="1" wp14:anchorId="3F5BE6BB" wp14:editId="43AF5B91">
                <wp:simplePos x="0" y="0"/>
                <wp:positionH relativeFrom="column">
                  <wp:posOffset>-546265</wp:posOffset>
                </wp:positionH>
                <wp:positionV relativeFrom="paragraph">
                  <wp:posOffset>237506</wp:posOffset>
                </wp:positionV>
                <wp:extent cx="2529444" cy="249381"/>
                <wp:effectExtent l="0" t="0" r="23495" b="17780"/>
                <wp:wrapNone/>
                <wp:docPr id="1" name="Text Box 1"/>
                <wp:cNvGraphicFramePr/>
                <a:graphic xmlns:a="http://schemas.openxmlformats.org/drawingml/2006/main">
                  <a:graphicData uri="http://schemas.microsoft.com/office/word/2010/wordprocessingShape">
                    <wps:wsp>
                      <wps:cNvSpPr txBox="1"/>
                      <wps:spPr>
                        <a:xfrm>
                          <a:off x="0" y="0"/>
                          <a:ext cx="2529444" cy="249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72B5" w:rsidRPr="007203D8" w:rsidRDefault="000572B5" w:rsidP="000572B5">
                            <w:pPr>
                              <w:rPr>
                                <w:rFonts w:ascii="Verdana" w:hAnsi="Verdana"/>
                                <w:b/>
                                <w:i/>
                                <w:iCs/>
                                <w:color w:val="4F81BD" w:themeColor="accent1"/>
                                <w:sz w:val="20"/>
                                <w:szCs w:val="20"/>
                                <w:lang w:val="cs-CZ"/>
                              </w:rPr>
                            </w:pPr>
                            <w:r w:rsidRPr="007203D8">
                              <w:rPr>
                                <w:rFonts w:ascii="Verdana" w:hAnsi="Verdana"/>
                                <w:b/>
                                <w:i/>
                                <w:iCs/>
                                <w:color w:val="4F81BD" w:themeColor="accent1"/>
                                <w:sz w:val="20"/>
                                <w:szCs w:val="20"/>
                                <w:lang w:val="cs-CZ"/>
                              </w:rPr>
                              <w:t>Zpravodaj č. 2 – červenec 2015</w:t>
                            </w:r>
                          </w:p>
                          <w:p w:rsidR="00645C30" w:rsidRPr="00645C30" w:rsidRDefault="00645C30">
                            <w:pPr>
                              <w:rPr>
                                <w:rFonts w:ascii="Calibri" w:hAnsi="Calibri"/>
                                <w:b/>
                                <w:i/>
                                <w:color w:val="4F81BD" w:themeColor="accen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3pt;margin-top:18.7pt;width:199.15pt;height:19.6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x4lQIAALkFAAAOAAAAZHJzL2Uyb0RvYy54bWysVN9P2zAQfp+0/8Hy+0gbAoOKFHUgpklo&#10;oMHEs+vY1ML2ebbbpPvrd3aSUhgvTHtJzr7vfn2+u7PzzmiyET4osDWdHkwoEZZDo+xjTX/eX306&#10;oSREZhumwYqabkWg5/OPH85aNxMlrEA3whN0YsOsdTVdxehmRRH4ShgWDsAJi0oJ3rCIR/9YNJ61&#10;6N3oopxMjosWfOM8cBEC3l72SjrP/qUUPN5IGUQkuqaYW8xfn7/L9C3mZ2z26JlbKT6kwf4hC8OU&#10;xaA7V5csMrL26i9XRnEPAWQ84GAKkFJxkWvAaqaTV9XcrZgTuRYkJ7gdTeH/ueXfN7eeqAbfjhLL&#10;DD7Rvegi+QIdmSZ2WhdmCLpzCIsdXifkcB/wMhXdSW/SH8shqEeetztukzOOl+VReVpVFSUcdWV1&#10;eniS3RTP1s6H+FWAIUmoqce3y5SyzXWIGBGhIyQFC6BVc6W0zofUL+JCe7Jh+NI6js5foLQlbU2P&#10;D48m2fELXXK9s19qxp9SlRhzD4UnbVM4kTtrSCsx1DORpbjVImG0/SEkMpsJeSNHxrmwuzwzOqEk&#10;VvQewwH/nNV7jPs60CJHBht3xkZZ8D1LL6ltnkZqZY9HkvbqTmLsll1uqXJslCU0W+wfD/38Bcev&#10;FPJ9zUK8ZR4HDlsGl0i8wY/UgI8Eg0TJCvzvt+4THucAtZS0OMA1Db/WzAtK9DeLE3I6rao08flQ&#10;HX0u8eD3Nct9jV2bC8DOwSnA7LKY8FGPovRgHnDXLFJUVDHLMXZN4yhexH6t4K7iYrHIIJxxx+K1&#10;vXM8uU4spz677x6Yd0OfR5yQ7zCOOpu9avcemywtLNYRpMqzkHjuWR34x/2Q23XYZWkB7Z8z6nnj&#10;zv8AAAD//wMAUEsDBBQABgAIAAAAIQCql8am3gAAAAkBAAAPAAAAZHJzL2Rvd25yZXYueG1sTI8x&#10;T8MwFIR3JP6D9ZDYWqcNStI0TgWosDBRELMbv9oW8XMUu2n495iJjqc73X3X7GbXswnHYD0JWC0z&#10;YEidV5a0gM+Pl0UFLERJSvaeUMAPBti1tzeNrJW/0DtOh6hZKqFQSwEmxqHmPHQGnQxLPyAl7+RH&#10;J2OSo+ZqlJdU7nq+zrKCO2kpLRg54LPB7vtwdgL2T3qju0qOZl8pa6f56/SmX4W4v5sft8AizvE/&#10;DH/4CR3axHT0Z1KB9QIWVZG+RAF5+QAsBfLVOgd2FFAWJfC24dcP2l8AAAD//wMAUEsBAi0AFAAG&#10;AAgAAAAhALaDOJL+AAAA4QEAABMAAAAAAAAAAAAAAAAAAAAAAFtDb250ZW50X1R5cGVzXS54bWxQ&#10;SwECLQAUAAYACAAAACEAOP0h/9YAAACUAQAACwAAAAAAAAAAAAAAAAAvAQAAX3JlbHMvLnJlbHNQ&#10;SwECLQAUAAYACAAAACEA31YceJUCAAC5BQAADgAAAAAAAAAAAAAAAAAuAgAAZHJzL2Uyb0RvYy54&#10;bWxQSwECLQAUAAYACAAAACEAqpfGpt4AAAAJAQAADwAAAAAAAAAAAAAAAADvBAAAZHJzL2Rvd25y&#10;ZXYueG1sUEsFBgAAAAAEAAQA8wAAAPoFAAAAAA==&#10;" fillcolor="white [3201]" strokeweight=".5pt">
                <v:textbox>
                  <w:txbxContent>
                    <w:p w:rsidR="000572B5" w:rsidRPr="007203D8" w:rsidRDefault="000572B5" w:rsidP="000572B5">
                      <w:pPr>
                        <w:rPr>
                          <w:rFonts w:ascii="Verdana" w:hAnsi="Verdana"/>
                          <w:b/>
                          <w:i/>
                          <w:iCs/>
                          <w:color w:val="4F81BD" w:themeColor="accent1"/>
                          <w:sz w:val="20"/>
                          <w:szCs w:val="20"/>
                          <w:lang w:val="cs-CZ"/>
                        </w:rPr>
                      </w:pPr>
                      <w:r w:rsidRPr="007203D8">
                        <w:rPr>
                          <w:rFonts w:ascii="Verdana" w:hAnsi="Verdana"/>
                          <w:b/>
                          <w:i/>
                          <w:iCs/>
                          <w:color w:val="4F81BD" w:themeColor="accent1"/>
                          <w:sz w:val="20"/>
                          <w:szCs w:val="20"/>
                          <w:lang w:val="cs-CZ"/>
                        </w:rPr>
                        <w:t>Zpravodaj č. 2 – červenec 2015</w:t>
                      </w:r>
                    </w:p>
                    <w:p w:rsidR="00645C30" w:rsidRPr="00645C30" w:rsidRDefault="00645C30">
                      <w:pPr>
                        <w:rPr>
                          <w:rFonts w:ascii="Calibri" w:hAnsi="Calibri"/>
                          <w:b/>
                          <w:i/>
                          <w:color w:val="4F81BD" w:themeColor="accent1"/>
                          <w:sz w:val="22"/>
                          <w:szCs w:val="22"/>
                        </w:rPr>
                      </w:pPr>
                    </w:p>
                  </w:txbxContent>
                </v:textbox>
              </v:shape>
            </w:pict>
          </mc:Fallback>
        </mc:AlternateContent>
      </w:r>
      <w:r w:rsidR="005D0F8D">
        <w:rPr>
          <w:noProof/>
          <w:lang w:val="cs-CZ" w:eastAsia="cs-CZ"/>
        </w:rPr>
        <mc:AlternateContent>
          <mc:Choice Requires="wps">
            <w:drawing>
              <wp:anchor distT="0" distB="0" distL="114300" distR="114300" simplePos="0" relativeHeight="251658752" behindDoc="0" locked="0" layoutInCell="1" allowOverlap="1" wp14:anchorId="39589607" wp14:editId="168067E8">
                <wp:simplePos x="0" y="0"/>
                <wp:positionH relativeFrom="column">
                  <wp:posOffset>-344384</wp:posOffset>
                </wp:positionH>
                <wp:positionV relativeFrom="paragraph">
                  <wp:posOffset>6472052</wp:posOffset>
                </wp:positionV>
                <wp:extent cx="6709558" cy="1702435"/>
                <wp:effectExtent l="19050" t="19050" r="34290" b="311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8" cy="1702435"/>
                        </a:xfrm>
                        <a:prstGeom prst="rect">
                          <a:avLst/>
                        </a:prstGeom>
                        <a:solidFill>
                          <a:srgbClr val="FFFFFF"/>
                        </a:solidFill>
                        <a:ln w="57150">
                          <a:solidFill>
                            <a:srgbClr val="333399"/>
                          </a:solidFill>
                          <a:miter lim="800000"/>
                          <a:headEnd/>
                          <a:tailEnd/>
                        </a:ln>
                      </wps:spPr>
                      <wps:txbx>
                        <w:txbxContent>
                          <w:p w:rsidR="00920E7C" w:rsidRPr="00FB3F31" w:rsidRDefault="00920E7C" w:rsidP="00920E7C">
                            <w:pPr>
                              <w:jc w:val="both"/>
                              <w:rPr>
                                <w:rFonts w:ascii="Verdana" w:hAnsi="Verdana" w:cs="Verdana"/>
                                <w:b/>
                                <w:bCs/>
                                <w:color w:val="084A98"/>
                                <w:lang w:val="cs-CZ"/>
                              </w:rPr>
                            </w:pPr>
                            <w:r w:rsidRPr="00FB3F31">
                              <w:rPr>
                                <w:rFonts w:ascii="Verdana" w:hAnsi="Verdana" w:cs="Verdana"/>
                                <w:b/>
                                <w:bCs/>
                                <w:color w:val="084A98"/>
                                <w:lang w:val="cs-CZ"/>
                              </w:rPr>
                              <w:t xml:space="preserve">Definice Základní Části </w:t>
                            </w:r>
                            <w:r>
                              <w:rPr>
                                <w:rFonts w:ascii="Verdana" w:hAnsi="Verdana" w:cs="Verdana"/>
                                <w:b/>
                                <w:bCs/>
                                <w:color w:val="084A98"/>
                                <w:lang w:val="cs-CZ"/>
                              </w:rPr>
                              <w:t>(</w:t>
                            </w:r>
                            <w:r w:rsidRPr="00FB3F31">
                              <w:rPr>
                                <w:rFonts w:ascii="Verdana" w:hAnsi="Verdana" w:cs="Verdana"/>
                                <w:b/>
                                <w:bCs/>
                                <w:color w:val="084A98"/>
                                <w:lang w:val="cs-CZ"/>
                              </w:rPr>
                              <w:t>FE</w:t>
                            </w:r>
                            <w:r>
                              <w:rPr>
                                <w:rFonts w:ascii="Verdana" w:hAnsi="Verdana" w:cs="Verdana"/>
                                <w:b/>
                                <w:bCs/>
                                <w:color w:val="084A98"/>
                                <w:lang w:val="cs-CZ"/>
                              </w:rPr>
                              <w:t>)</w:t>
                            </w:r>
                            <w:r w:rsidRPr="00FB3F31">
                              <w:rPr>
                                <w:rFonts w:ascii="Verdana" w:hAnsi="Verdana" w:cs="Verdana"/>
                                <w:b/>
                                <w:bCs/>
                                <w:color w:val="084A98"/>
                                <w:lang w:val="cs-CZ"/>
                              </w:rPr>
                              <w:t>:</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Nejm</w:t>
                            </w:r>
                            <w:r>
                              <w:rPr>
                                <w:rFonts w:ascii="Verdana" w:hAnsi="Verdana" w:cs="Verdana"/>
                                <w:sz w:val="20"/>
                                <w:szCs w:val="20"/>
                                <w:lang w:val="cs-CZ"/>
                              </w:rPr>
                              <w:t>e</w:t>
                            </w:r>
                            <w:r w:rsidRPr="00FB3F31">
                              <w:rPr>
                                <w:rFonts w:ascii="Verdana" w:hAnsi="Verdana" w:cs="Verdana"/>
                                <w:sz w:val="20"/>
                                <w:szCs w:val="20"/>
                                <w:lang w:val="cs-CZ"/>
                              </w:rPr>
                              <w:t>nší pododdělení zkoušeného obsahu, které představuje ucelený logický a srozumitelný učební blok.</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 xml:space="preserve">Může zahrnovat pouze znalost (teorie), nebo být kombinací znalostí a dovedností (praxe). Je-li FE určeno jako dovednost, potom se automaticky předpokládá, že zahrnuje znalost a musí obsahovat slovo “Dovede”, které podporuje v praxi uplatnit nabyté znalosti. </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 xml:space="preserve">Tato </w:t>
                            </w:r>
                            <w:r>
                              <w:rPr>
                                <w:rFonts w:ascii="Verdana" w:hAnsi="Verdana" w:cs="Verdana"/>
                                <w:sz w:val="20"/>
                                <w:szCs w:val="20"/>
                                <w:lang w:val="cs-CZ"/>
                              </w:rPr>
                              <w:t xml:space="preserve">základní </w:t>
                            </w:r>
                            <w:r w:rsidRPr="00FB3F31">
                              <w:rPr>
                                <w:rFonts w:ascii="Verdana" w:hAnsi="Verdana" w:cs="Verdana"/>
                                <w:sz w:val="20"/>
                                <w:szCs w:val="20"/>
                                <w:lang w:val="cs-CZ"/>
                              </w:rPr>
                              <w:t>částice je autonomní a nezahrnuje v sobě, ani není závislá na jiném FE.</w:t>
                            </w:r>
                          </w:p>
                          <w:p w:rsidR="00920E7C" w:rsidRPr="00FB3F31" w:rsidRDefault="00920E7C" w:rsidP="00920E7C">
                            <w:pPr>
                              <w:numPr>
                                <w:ilvl w:val="0"/>
                                <w:numId w:val="5"/>
                              </w:numPr>
                              <w:tabs>
                                <w:tab w:val="clear" w:pos="720"/>
                                <w:tab w:val="num" w:pos="360"/>
                              </w:tabs>
                              <w:ind w:left="360"/>
                              <w:jc w:val="both"/>
                              <w:rPr>
                                <w:lang w:val="cs-CZ"/>
                              </w:rPr>
                            </w:pPr>
                            <w:r w:rsidRPr="00FB3F31">
                              <w:rPr>
                                <w:rFonts w:ascii="Verdana" w:hAnsi="Verdana" w:cs="Verdana"/>
                                <w:sz w:val="20"/>
                                <w:szCs w:val="20"/>
                                <w:lang w:val="cs-CZ"/>
                              </w:rPr>
                              <w:t xml:space="preserve">Za minimum znalostí požadovaných pro </w:t>
                            </w:r>
                            <w:r>
                              <w:rPr>
                                <w:rFonts w:ascii="Verdana" w:hAnsi="Verdana" w:cs="Verdana"/>
                                <w:sz w:val="20"/>
                                <w:szCs w:val="20"/>
                                <w:lang w:val="cs-CZ"/>
                              </w:rPr>
                              <w:t>schopnost porozumět</w:t>
                            </w:r>
                            <w:r w:rsidRPr="00FB3F31">
                              <w:rPr>
                                <w:rFonts w:ascii="Verdana" w:hAnsi="Verdana" w:cs="Verdana"/>
                                <w:sz w:val="20"/>
                                <w:szCs w:val="20"/>
                                <w:lang w:val="cs-CZ"/>
                              </w:rPr>
                              <w:t xml:space="preserve"> FE jsou znalosti 16-ti letého školáka.</w:t>
                            </w:r>
                          </w:p>
                          <w:p w:rsidR="00D35AFA" w:rsidRPr="00143AFC" w:rsidRDefault="00D35AFA" w:rsidP="00920E7C">
                            <w:pPr>
                              <w:ind w:left="360"/>
                              <w:jc w:val="both"/>
                              <w:rPr>
                                <w:rFonts w:ascii="Verdana" w:hAnsi="Verdana" w:cs="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7.1pt;margin-top:509.6pt;width:528.3pt;height:13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76MwIAAFo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TTLKNGs&#10;wx49isGTtzCQLNDTG5ej14NBPz/gNbY5lurMPfBvjmjYtkw34tZa6FvBKkxvGl4mF09HHBdAyv4j&#10;VBiG7T1EoKG2XeAO2SCIjm06nlsTUuF4ebVMV4sFDhNH23SZZvPZIsZg+fNzY51/L6AjQSioxd5H&#10;eHa4dz6kw/JnlxDNgZLVTioVFduUW2XJgeGc7OJ3Qv/JTWnSF3SxnC7SkYK/YszwW63+hNFJjxOv&#10;ZFfQ6zR8wYnlgbh3uoqyZ1KNMuas9InJQN5Iox/KIfZsFt4GlkuojkithXHAcSFRaMH+oKTH4S6o&#10;+75nVlCiPmhsz2o6n4dtiMp8scxQsZeW8tLCNEeognpKRnHrxw3aGyubFiONA6HhFltay0j2S1an&#10;9HGAYw9OyxY25FKPXi+/hM0TAAAA//8DAFBLAwQUAAYACAAAACEAxTPHUeQAAAAOAQAADwAAAGRy&#10;cy9kb3ducmV2LnhtbEyPwU7DMBBE70j8g7VI3Fq7aUhDiFNVICqBBBItB7i5sYkj4nWI3Tbw9WxP&#10;cJvVPM3OlMvRdexghtB6lDCbCmAGa69bbCS8bu8nObAQFWrVeTQSvk2AZXV+VqpC+yO+mMMmNoxC&#10;MBRKgo2xLzgPtTVOhanvDZL34QenIp1Dw/WgjhTuOp4IkXGnWqQPVvXm1pr6c7N3Eub9+jk83P2k&#10;76vHXNv1l3rK3jIpLy/G1Q2waMb4B8OpPlWHijrt/B51YJ2EyVWaEEqGmF2TOiFCJCmwHakkX8yB&#10;VyX/P6P6BQAA//8DAFBLAQItABQABgAIAAAAIQC2gziS/gAAAOEBAAATAAAAAAAAAAAAAAAAAAAA&#10;AABbQ29udGVudF9UeXBlc10ueG1sUEsBAi0AFAAGAAgAAAAhADj9If/WAAAAlAEAAAsAAAAAAAAA&#10;AAAAAAAALwEAAF9yZWxzLy5yZWxzUEsBAi0AFAAGAAgAAAAhAEBmvvozAgAAWgQAAA4AAAAAAAAA&#10;AAAAAAAALgIAAGRycy9lMm9Eb2MueG1sUEsBAi0AFAAGAAgAAAAhAMUzx1HkAAAADgEAAA8AAAAA&#10;AAAAAAAAAAAAjQQAAGRycy9kb3ducmV2LnhtbFBLBQYAAAAABAAEAPMAAACeBQAAAAA=&#10;" strokecolor="#339" strokeweight="4.5pt">
                <v:textbox>
                  <w:txbxContent>
                    <w:p w:rsidR="00920E7C" w:rsidRPr="00FB3F31" w:rsidRDefault="00920E7C" w:rsidP="00920E7C">
                      <w:pPr>
                        <w:jc w:val="both"/>
                        <w:rPr>
                          <w:rFonts w:ascii="Verdana" w:hAnsi="Verdana" w:cs="Verdana"/>
                          <w:b/>
                          <w:bCs/>
                          <w:color w:val="084A98"/>
                          <w:lang w:val="cs-CZ"/>
                        </w:rPr>
                      </w:pPr>
                      <w:r w:rsidRPr="00FB3F31">
                        <w:rPr>
                          <w:rFonts w:ascii="Verdana" w:hAnsi="Verdana" w:cs="Verdana"/>
                          <w:b/>
                          <w:bCs/>
                          <w:color w:val="084A98"/>
                          <w:lang w:val="cs-CZ"/>
                        </w:rPr>
                        <w:t xml:space="preserve">Definice Základní Části </w:t>
                      </w:r>
                      <w:r>
                        <w:rPr>
                          <w:rFonts w:ascii="Verdana" w:hAnsi="Verdana" w:cs="Verdana"/>
                          <w:b/>
                          <w:bCs/>
                          <w:color w:val="084A98"/>
                          <w:lang w:val="cs-CZ"/>
                        </w:rPr>
                        <w:t>(</w:t>
                      </w:r>
                      <w:r w:rsidRPr="00FB3F31">
                        <w:rPr>
                          <w:rFonts w:ascii="Verdana" w:hAnsi="Verdana" w:cs="Verdana"/>
                          <w:b/>
                          <w:bCs/>
                          <w:color w:val="084A98"/>
                          <w:lang w:val="cs-CZ"/>
                        </w:rPr>
                        <w:t>FE</w:t>
                      </w:r>
                      <w:r>
                        <w:rPr>
                          <w:rFonts w:ascii="Verdana" w:hAnsi="Verdana" w:cs="Verdana"/>
                          <w:b/>
                          <w:bCs/>
                          <w:color w:val="084A98"/>
                          <w:lang w:val="cs-CZ"/>
                        </w:rPr>
                        <w:t>)</w:t>
                      </w:r>
                      <w:r w:rsidRPr="00FB3F31">
                        <w:rPr>
                          <w:rFonts w:ascii="Verdana" w:hAnsi="Verdana" w:cs="Verdana"/>
                          <w:b/>
                          <w:bCs/>
                          <w:color w:val="084A98"/>
                          <w:lang w:val="cs-CZ"/>
                        </w:rPr>
                        <w:t>:</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Nejm</w:t>
                      </w:r>
                      <w:r>
                        <w:rPr>
                          <w:rFonts w:ascii="Verdana" w:hAnsi="Verdana" w:cs="Verdana"/>
                          <w:sz w:val="20"/>
                          <w:szCs w:val="20"/>
                          <w:lang w:val="cs-CZ"/>
                        </w:rPr>
                        <w:t>e</w:t>
                      </w:r>
                      <w:r w:rsidRPr="00FB3F31">
                        <w:rPr>
                          <w:rFonts w:ascii="Verdana" w:hAnsi="Verdana" w:cs="Verdana"/>
                          <w:sz w:val="20"/>
                          <w:szCs w:val="20"/>
                          <w:lang w:val="cs-CZ"/>
                        </w:rPr>
                        <w:t>nší pododdělení zkoušeného obsahu, které představuje ucelený logický a srozumitelný učební blok.</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 xml:space="preserve">Může zahrnovat pouze znalost (teorie), nebo být kombinací znalostí a dovedností (praxe). Je-li FE určeno jako dovednost, potom se automaticky předpokládá, že zahrnuje znalost a musí obsahovat slovo “Dovede”, které podporuje v praxi uplatnit nabyté znalosti. </w:t>
                      </w:r>
                    </w:p>
                    <w:p w:rsidR="00920E7C" w:rsidRPr="00FB3F31" w:rsidRDefault="00920E7C" w:rsidP="00920E7C">
                      <w:pPr>
                        <w:numPr>
                          <w:ilvl w:val="0"/>
                          <w:numId w:val="5"/>
                        </w:numPr>
                        <w:tabs>
                          <w:tab w:val="clear" w:pos="720"/>
                          <w:tab w:val="num" w:pos="360"/>
                        </w:tabs>
                        <w:ind w:left="360"/>
                        <w:jc w:val="both"/>
                        <w:rPr>
                          <w:rFonts w:ascii="Verdana" w:hAnsi="Verdana" w:cs="Verdana"/>
                          <w:sz w:val="20"/>
                          <w:szCs w:val="20"/>
                          <w:lang w:val="cs-CZ"/>
                        </w:rPr>
                      </w:pPr>
                      <w:r w:rsidRPr="00FB3F31">
                        <w:rPr>
                          <w:rFonts w:ascii="Verdana" w:hAnsi="Verdana" w:cs="Verdana"/>
                          <w:sz w:val="20"/>
                          <w:szCs w:val="20"/>
                          <w:lang w:val="cs-CZ"/>
                        </w:rPr>
                        <w:t xml:space="preserve">Tato </w:t>
                      </w:r>
                      <w:r>
                        <w:rPr>
                          <w:rFonts w:ascii="Verdana" w:hAnsi="Verdana" w:cs="Verdana"/>
                          <w:sz w:val="20"/>
                          <w:szCs w:val="20"/>
                          <w:lang w:val="cs-CZ"/>
                        </w:rPr>
                        <w:t xml:space="preserve">základní </w:t>
                      </w:r>
                      <w:r w:rsidRPr="00FB3F31">
                        <w:rPr>
                          <w:rFonts w:ascii="Verdana" w:hAnsi="Verdana" w:cs="Verdana"/>
                          <w:sz w:val="20"/>
                          <w:szCs w:val="20"/>
                          <w:lang w:val="cs-CZ"/>
                        </w:rPr>
                        <w:t>částice je autonomní a nezahrnuje v sobě, ani není závislá na jiném FE.</w:t>
                      </w:r>
                    </w:p>
                    <w:p w:rsidR="00920E7C" w:rsidRPr="00FB3F31" w:rsidRDefault="00920E7C" w:rsidP="00920E7C">
                      <w:pPr>
                        <w:numPr>
                          <w:ilvl w:val="0"/>
                          <w:numId w:val="5"/>
                        </w:numPr>
                        <w:tabs>
                          <w:tab w:val="clear" w:pos="720"/>
                          <w:tab w:val="num" w:pos="360"/>
                        </w:tabs>
                        <w:ind w:left="360"/>
                        <w:jc w:val="both"/>
                        <w:rPr>
                          <w:lang w:val="cs-CZ"/>
                        </w:rPr>
                      </w:pPr>
                      <w:r w:rsidRPr="00FB3F31">
                        <w:rPr>
                          <w:rFonts w:ascii="Verdana" w:hAnsi="Verdana" w:cs="Verdana"/>
                          <w:sz w:val="20"/>
                          <w:szCs w:val="20"/>
                          <w:lang w:val="cs-CZ"/>
                        </w:rPr>
                        <w:t xml:space="preserve">Za minimum znalostí požadovaných pro </w:t>
                      </w:r>
                      <w:r>
                        <w:rPr>
                          <w:rFonts w:ascii="Verdana" w:hAnsi="Verdana" w:cs="Verdana"/>
                          <w:sz w:val="20"/>
                          <w:szCs w:val="20"/>
                          <w:lang w:val="cs-CZ"/>
                        </w:rPr>
                        <w:t>schopnost porozumět</w:t>
                      </w:r>
                      <w:r w:rsidRPr="00FB3F31">
                        <w:rPr>
                          <w:rFonts w:ascii="Verdana" w:hAnsi="Verdana" w:cs="Verdana"/>
                          <w:sz w:val="20"/>
                          <w:szCs w:val="20"/>
                          <w:lang w:val="cs-CZ"/>
                        </w:rPr>
                        <w:t xml:space="preserve"> FE jsou znalosti 16-ti letého školáka.</w:t>
                      </w:r>
                    </w:p>
                    <w:p w:rsidR="00D35AFA" w:rsidRPr="00143AFC" w:rsidRDefault="00D35AFA" w:rsidP="00920E7C">
                      <w:pPr>
                        <w:ind w:left="360"/>
                        <w:jc w:val="both"/>
                        <w:rPr>
                          <w:rFonts w:ascii="Verdana" w:hAnsi="Verdana" w:cs="Verdana"/>
                          <w:sz w:val="20"/>
                          <w:szCs w:val="20"/>
                        </w:rPr>
                      </w:pPr>
                    </w:p>
                  </w:txbxContent>
                </v:textbox>
              </v:shape>
            </w:pict>
          </mc:Fallback>
        </mc:AlternateContent>
      </w:r>
      <w:r w:rsidR="00BC321E">
        <w:rPr>
          <w:noProof/>
          <w:lang w:val="cs-CZ" w:eastAsia="cs-CZ"/>
        </w:rPr>
        <w:drawing>
          <wp:anchor distT="0" distB="0" distL="114300" distR="114300" simplePos="0" relativeHeight="251651584" behindDoc="1" locked="0" layoutInCell="1" allowOverlap="1" wp14:anchorId="571EEF32" wp14:editId="58CB28AE">
            <wp:simplePos x="0" y="0"/>
            <wp:positionH relativeFrom="column">
              <wp:posOffset>-1411605</wp:posOffset>
            </wp:positionH>
            <wp:positionV relativeFrom="paragraph">
              <wp:posOffset>-996950</wp:posOffset>
            </wp:positionV>
            <wp:extent cx="7886700" cy="10058400"/>
            <wp:effectExtent l="0" t="0" r="0" b="0"/>
            <wp:wrapTight wrapText="bothSides">
              <wp:wrapPolygon edited="0">
                <wp:start x="0" y="0"/>
                <wp:lineTo x="0" y="21559"/>
                <wp:lineTo x="21548" y="21559"/>
                <wp:lineTo x="21548" y="0"/>
                <wp:lineTo x="0"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6700" cy="10058400"/>
                    </a:xfrm>
                    <a:prstGeom prst="rect">
                      <a:avLst/>
                    </a:prstGeom>
                    <a:noFill/>
                  </pic:spPr>
                </pic:pic>
              </a:graphicData>
            </a:graphic>
            <wp14:sizeRelH relativeFrom="page">
              <wp14:pctWidth>0</wp14:pctWidth>
            </wp14:sizeRelH>
            <wp14:sizeRelV relativeFrom="page">
              <wp14:pctHeight>0</wp14:pctHeight>
            </wp14:sizeRelV>
          </wp:anchor>
        </w:drawing>
      </w:r>
      <w:r w:rsidR="008616E8">
        <w:rPr>
          <w:noProof/>
          <w:lang w:val="cs-CZ" w:eastAsia="cs-CZ"/>
        </w:rPr>
        <mc:AlternateContent>
          <mc:Choice Requires="wps">
            <w:drawing>
              <wp:anchor distT="0" distB="0" distL="114300" distR="114300" simplePos="0" relativeHeight="251668992" behindDoc="0" locked="0" layoutInCell="1" allowOverlap="1" wp14:anchorId="045D4979" wp14:editId="09D85EDB">
                <wp:simplePos x="0" y="0"/>
                <wp:positionH relativeFrom="column">
                  <wp:posOffset>-451262</wp:posOffset>
                </wp:positionH>
                <wp:positionV relativeFrom="paragraph">
                  <wp:posOffset>950026</wp:posOffset>
                </wp:positionV>
                <wp:extent cx="6924683" cy="80391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924683" cy="803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88F" w:rsidRDefault="00ED788F" w:rsidP="00BA175A">
                            <w:pPr>
                              <w:spacing w:line="276" w:lineRule="auto"/>
                              <w:jc w:val="center"/>
                              <w:rPr>
                                <w:rFonts w:ascii="Verdana" w:hAnsi="Verdana" w:cs="Verdana"/>
                                <w:b/>
                                <w:bCs/>
                                <w:color w:val="084A98"/>
                                <w:sz w:val="32"/>
                                <w:szCs w:val="32"/>
                                <w:lang w:val="cs-CZ"/>
                              </w:rPr>
                            </w:pPr>
                            <w:r w:rsidRPr="00ED788F">
                              <w:rPr>
                                <w:rFonts w:ascii="Verdana" w:hAnsi="Verdana" w:cs="Verdana"/>
                                <w:b/>
                                <w:bCs/>
                                <w:color w:val="084A98"/>
                                <w:sz w:val="32"/>
                                <w:szCs w:val="32"/>
                                <w:lang w:val="cs-CZ"/>
                              </w:rPr>
                              <w:t xml:space="preserve">Postup v projektu TRECVET Základní Osnovy </w:t>
                            </w:r>
                          </w:p>
                          <w:p w:rsidR="00ED788F" w:rsidRPr="00ED788F" w:rsidRDefault="00ED788F" w:rsidP="00ED788F">
                            <w:pPr>
                              <w:jc w:val="center"/>
                              <w:rPr>
                                <w:rFonts w:ascii="Verdana" w:hAnsi="Verdana" w:cs="Verdana"/>
                                <w:b/>
                                <w:bCs/>
                                <w:color w:val="4D4693"/>
                                <w:sz w:val="32"/>
                                <w:szCs w:val="32"/>
                                <w:lang w:val="cs-CZ"/>
                              </w:rPr>
                            </w:pPr>
                            <w:r w:rsidRPr="00ED788F">
                              <w:rPr>
                                <w:rFonts w:ascii="Verdana" w:hAnsi="Verdana" w:cs="Verdana"/>
                                <w:b/>
                                <w:bCs/>
                                <w:color w:val="4D4693"/>
                                <w:sz w:val="32"/>
                                <w:szCs w:val="32"/>
                                <w:lang w:val="cs-CZ"/>
                              </w:rPr>
                              <w:t>Skippeři pracující bez hranic!</w:t>
                            </w:r>
                          </w:p>
                          <w:p w:rsidR="008616E8" w:rsidRDefault="008616E8" w:rsidP="008616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35.55pt;margin-top:74.8pt;width:545.25pt;height:6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IDkAIAAJMFAAAOAAAAZHJzL2Uyb0RvYy54bWysVMFOGzEQvVfqP1i+l01CoBCxQSmIqhIq&#10;qFBxdrw2WdXrcW0n2fTr++zNJinlQtXLru15M+N5fjMXl21j2Er5UJMt+fBowJmykqraPpf8++PN&#10;hzPOQhS2EoasKvlGBX45ff/uYu0makQLMpXyDEFsmKxdyRcxuklRBLlQjQhH5JSFUZNvRMTWPxeV&#10;F2tEb0wxGgxOizX5ynmSKgScXndGPs3xtVYy3mkdVGSm5LhbzF+fv/P0LaYXYvLshVvUcnsN8Q+3&#10;aERtkXQX6lpEwZa+/itUU0tPgXQ8ktQUpHUtVa4B1QwHL6p5WAinci0gJ7gdTeH/hZVfV/ee1VXJ&#10;RyecWdHgjR5VG9knahmOwM/ahQlgDw7A2OIc79yfBxymslvtm/RHQQx2ML3ZsZuiSRyeno/Gp2fH&#10;nEnYzgbH58NMf7H3dj7Ez4oalhYl93i9TKpY3YaImwDaQ1KyQKaubmpj8iYpRl0Zz1YCb21iviM8&#10;/kAZy9a4yfHJIAe2lNy7yMamMCprZpsuVd5VmFdxY1TCGPtNaXCWC30lt5BS2V3+jE4ojVRvcdzi&#10;97d6i3NXBzxyZrJx59zUlnyuPjfZnrLqR0+Z7vAg/KDutIztvM1iGfcCmFO1gS48dZ0VnLyp8Xi3&#10;IsR74dFKkALGQ7zDRxsC+bRdcbYg/+u184SHwmHlbI3WLHn4uRRecWa+WGj/fDgep17Om/HJxxE2&#10;/tAyP7TYZXNFUMQQg8jJvEz4aPql9tQ8YYrMUlaYhJXIXfLYL69iNzAwhaSazTII3etEvLUPTqbQ&#10;ieUkzcf2SXi31W+E8r9S38Ri8kLGHTZ5WpotI+k6azzx3LG65R+dn6W/nVJptBzuM2o/S6e/AQAA&#10;//8DAFBLAwQUAAYACAAAACEAVMV01uMAAAAMAQAADwAAAGRycy9kb3ducmV2LnhtbEyPQU+DQBCF&#10;7yb+h8008WLaBVqhRZbGGLWJN4vaeNuyUyCys4TdAv57tyc9Tt6X977JtpNu2YC9bQwJCBcBMKTS&#10;qIYqAe/F83wNzDpJSraGUMAPWtjm11eZTJUZ6Q2HvauYLyGbSgG1c13KuS1r1NIuTIfks5PptXT+&#10;7Cuuejn6ct3yKAhirmVDfqGWHT7WWH7vz1rA1211eLXTy8e4vFt2T7uhSD5VIcTNbHq4B+Zwcn8w&#10;XPS9OuTe6WjOpCxrBcyTMPSoD1abGNiFCMLNCthRQJTEEfA84/+fyH8BAAD//wMAUEsBAi0AFAAG&#10;AAgAAAAhALaDOJL+AAAA4QEAABMAAAAAAAAAAAAAAAAAAAAAAFtDb250ZW50X1R5cGVzXS54bWxQ&#10;SwECLQAUAAYACAAAACEAOP0h/9YAAACUAQAACwAAAAAAAAAAAAAAAAAvAQAAX3JlbHMvLnJlbHNQ&#10;SwECLQAUAAYACAAAACEAqGwSA5ACAACTBQAADgAAAAAAAAAAAAAAAAAuAgAAZHJzL2Uyb0RvYy54&#10;bWxQSwECLQAUAAYACAAAACEAVMV01uMAAAAMAQAADwAAAAAAAAAAAAAAAADqBAAAZHJzL2Rvd25y&#10;ZXYueG1sUEsFBgAAAAAEAAQA8wAAAPoFAAAAAA==&#10;" fillcolor="white [3201]" stroked="f" strokeweight=".5pt">
                <v:textbox>
                  <w:txbxContent>
                    <w:p w:rsidR="00ED788F" w:rsidRDefault="00ED788F" w:rsidP="00BA175A">
                      <w:pPr>
                        <w:spacing w:line="276" w:lineRule="auto"/>
                        <w:jc w:val="center"/>
                        <w:rPr>
                          <w:rFonts w:ascii="Verdana" w:hAnsi="Verdana" w:cs="Verdana"/>
                          <w:b/>
                          <w:bCs/>
                          <w:color w:val="084A98"/>
                          <w:sz w:val="32"/>
                          <w:szCs w:val="32"/>
                          <w:lang w:val="cs-CZ"/>
                        </w:rPr>
                      </w:pPr>
                      <w:r w:rsidRPr="00ED788F">
                        <w:rPr>
                          <w:rFonts w:ascii="Verdana" w:hAnsi="Verdana" w:cs="Verdana"/>
                          <w:b/>
                          <w:bCs/>
                          <w:color w:val="084A98"/>
                          <w:sz w:val="32"/>
                          <w:szCs w:val="32"/>
                          <w:lang w:val="cs-CZ"/>
                        </w:rPr>
                        <w:t xml:space="preserve">Postup v projektu TRECVET Základní Osnovy </w:t>
                      </w:r>
                    </w:p>
                    <w:p w:rsidR="00ED788F" w:rsidRPr="00ED788F" w:rsidRDefault="00ED788F" w:rsidP="00ED788F">
                      <w:pPr>
                        <w:jc w:val="center"/>
                        <w:rPr>
                          <w:rFonts w:ascii="Verdana" w:hAnsi="Verdana" w:cs="Verdana"/>
                          <w:b/>
                          <w:bCs/>
                          <w:color w:val="4D4693"/>
                          <w:sz w:val="32"/>
                          <w:szCs w:val="32"/>
                          <w:lang w:val="cs-CZ"/>
                        </w:rPr>
                      </w:pPr>
                      <w:r w:rsidRPr="00ED788F">
                        <w:rPr>
                          <w:rFonts w:ascii="Verdana" w:hAnsi="Verdana" w:cs="Verdana"/>
                          <w:b/>
                          <w:bCs/>
                          <w:color w:val="4D4693"/>
                          <w:sz w:val="32"/>
                          <w:szCs w:val="32"/>
                          <w:lang w:val="cs-CZ"/>
                        </w:rPr>
                        <w:t>Skippeři pracující bez hranic!</w:t>
                      </w:r>
                    </w:p>
                    <w:p w:rsidR="008616E8" w:rsidRDefault="008616E8" w:rsidP="008616E8">
                      <w:pPr>
                        <w:jc w:val="center"/>
                      </w:pPr>
                    </w:p>
                  </w:txbxContent>
                </v:textbox>
              </v:shape>
            </w:pict>
          </mc:Fallback>
        </mc:AlternateContent>
      </w:r>
      <w:r w:rsidR="003A7883">
        <w:rPr>
          <w:noProof/>
          <w:lang w:val="cs-CZ" w:eastAsia="cs-CZ"/>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-6515100</wp:posOffset>
                </wp:positionV>
                <wp:extent cx="3200400" cy="46863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FA" w:rsidRPr="00961EF9" w:rsidRDefault="00D35AFA" w:rsidP="00610973">
                            <w:pPr>
                              <w:jc w:val="both"/>
                              <w:rPr>
                                <w:rFonts w:ascii="Verdana" w:hAnsi="Verdana" w:cs="Verdana"/>
                                <w:color w:val="000000"/>
                                <w:sz w:val="22"/>
                                <w:szCs w:val="22"/>
                                <w:lang w:eastAsia="en-GB"/>
                              </w:rPr>
                            </w:pPr>
                            <w:r w:rsidRPr="00961EF9">
                              <w:rPr>
                                <w:rFonts w:ascii="Verdana" w:hAnsi="Verdana" w:cs="Verdana"/>
                                <w:color w:val="000000"/>
                                <w:sz w:val="22"/>
                                <w:szCs w:val="22"/>
                                <w:lang w:eastAsia="en-GB"/>
                              </w:rPr>
                              <w:t xml:space="preserve">This is done by breaking each qualification into its Fundamental Elements/FEs (see box with definition), entering them into the </w:t>
                            </w:r>
                            <w:proofErr w:type="spellStart"/>
                            <w:r w:rsidRPr="00961EF9">
                              <w:rPr>
                                <w:rFonts w:ascii="Verdana" w:hAnsi="Verdana" w:cs="Verdana"/>
                                <w:color w:val="000000"/>
                                <w:sz w:val="22"/>
                                <w:szCs w:val="22"/>
                                <w:lang w:eastAsia="en-GB"/>
                              </w:rPr>
                              <w:t>MultiFex</w:t>
                            </w:r>
                            <w:proofErr w:type="spellEnd"/>
                            <w:r w:rsidRPr="00961EF9">
                              <w:rPr>
                                <w:rFonts w:ascii="Verdana" w:hAnsi="Verdana" w:cs="Verdana"/>
                                <w:color w:val="000000"/>
                                <w:sz w:val="22"/>
                                <w:szCs w:val="22"/>
                                <w:lang w:eastAsia="en-GB"/>
                              </w:rPr>
                              <w:t xml:space="preserve"> and then assigning them to keywords t</w:t>
                            </w:r>
                            <w:r>
                              <w:rPr>
                                <w:rFonts w:ascii="Verdana" w:hAnsi="Verdana" w:cs="Verdana"/>
                                <w:color w:val="000000"/>
                                <w:sz w:val="22"/>
                                <w:szCs w:val="22"/>
                                <w:lang w:eastAsia="en-GB"/>
                              </w:rPr>
                              <w:t>o</w:t>
                            </w:r>
                            <w:r w:rsidRPr="00961EF9">
                              <w:rPr>
                                <w:rFonts w:ascii="Verdana" w:hAnsi="Verdana" w:cs="Verdana"/>
                                <w:color w:val="000000"/>
                                <w:sz w:val="22"/>
                                <w:szCs w:val="22"/>
                                <w:lang w:eastAsia="en-GB"/>
                              </w:rPr>
                              <w:t xml:space="preserve"> sort them into categories and make them comparable. The</w:t>
                            </w:r>
                            <w:r>
                              <w:rPr>
                                <w:rFonts w:ascii="Verdana" w:hAnsi="Verdana" w:cs="Verdana"/>
                                <w:color w:val="000000"/>
                                <w:sz w:val="22"/>
                                <w:szCs w:val="22"/>
                                <w:lang w:eastAsia="en-GB"/>
                              </w:rPr>
                              <w:t xml:space="preserve"> experts</w:t>
                            </w:r>
                            <w:r w:rsidRPr="00961EF9">
                              <w:rPr>
                                <w:rFonts w:ascii="Verdana" w:hAnsi="Verdana" w:cs="Verdana"/>
                                <w:color w:val="000000"/>
                                <w:sz w:val="22"/>
                                <w:szCs w:val="22"/>
                                <w:lang w:eastAsia="en-GB"/>
                              </w:rPr>
                              <w:t xml:space="preserve"> so far extracted a total of nearly 8,500 Fundamental Elements.  </w:t>
                            </w:r>
                          </w:p>
                          <w:p w:rsidR="00D35AFA" w:rsidRDefault="00D35AFA" w:rsidP="00610973">
                            <w:pPr>
                              <w:jc w:val="both"/>
                              <w:rPr>
                                <w:rFonts w:ascii="Verdana" w:hAnsi="Verdana" w:cs="Verdana"/>
                                <w:color w:val="000000"/>
                                <w:sz w:val="22"/>
                                <w:szCs w:val="22"/>
                                <w:lang w:eastAsia="en-GB"/>
                              </w:rPr>
                            </w:pPr>
                          </w:p>
                          <w:p w:rsidR="00D35AFA" w:rsidRDefault="00D35AFA" w:rsidP="00610973">
                            <w:pPr>
                              <w:jc w:val="both"/>
                              <w:rPr>
                                <w:rFonts w:ascii="Verdana" w:hAnsi="Verdana" w:cs="Verdana"/>
                                <w:color w:val="000000"/>
                                <w:sz w:val="22"/>
                                <w:szCs w:val="22"/>
                                <w:lang w:eastAsia="en-GB"/>
                              </w:rPr>
                            </w:pPr>
                            <w:r w:rsidRPr="00961EF9">
                              <w:rPr>
                                <w:rFonts w:ascii="Verdana" w:hAnsi="Verdana" w:cs="Verdana"/>
                                <w:color w:val="000000"/>
                                <w:sz w:val="22"/>
                                <w:szCs w:val="22"/>
                                <w:lang w:eastAsia="en-GB"/>
                              </w:rPr>
                              <w:t>The next steps that the TCC-SCV partners will concentrate on will be to look in more detail into the obtained results and decide the best way to display them to the public.</w:t>
                            </w:r>
                          </w:p>
                          <w:p w:rsidR="00D35AFA" w:rsidRDefault="00D35AFA" w:rsidP="00610973">
                            <w:pPr>
                              <w:jc w:val="both"/>
                              <w:rPr>
                                <w:rFonts w:ascii="Verdana" w:hAnsi="Verdana" w:cs="Verdana"/>
                                <w:color w:val="000000"/>
                                <w:sz w:val="22"/>
                                <w:szCs w:val="22"/>
                                <w:lang w:eastAsia="en-GB"/>
                              </w:rPr>
                            </w:pPr>
                            <w:r>
                              <w:rPr>
                                <w:rFonts w:ascii="Verdana" w:hAnsi="Verdana" w:cs="Verdana"/>
                                <w:color w:val="000000"/>
                                <w:sz w:val="22"/>
                                <w:szCs w:val="22"/>
                                <w:lang w:eastAsia="en-GB"/>
                              </w:rPr>
                              <w:t>So please keep in touch with us and check our website (</w:t>
                            </w:r>
                            <w:hyperlink r:id="rId11" w:history="1">
                              <w:r w:rsidRPr="001E33A9">
                                <w:rPr>
                                  <w:rStyle w:val="Hypertextovodkaz"/>
                                  <w:rFonts w:ascii="Verdana" w:hAnsi="Verdana" w:cs="Verdana"/>
                                  <w:sz w:val="22"/>
                                  <w:szCs w:val="22"/>
                                  <w:lang w:eastAsia="en-GB"/>
                                </w:rPr>
                                <w:t>www.tcc-scv.eu</w:t>
                              </w:r>
                            </w:hyperlink>
                            <w:r>
                              <w:rPr>
                                <w:rFonts w:ascii="Verdana" w:hAnsi="Verdana" w:cs="Verdana"/>
                                <w:color w:val="000000"/>
                                <w:sz w:val="22"/>
                                <w:szCs w:val="22"/>
                                <w:lang w:eastAsia="en-GB"/>
                              </w:rPr>
                              <w:t>) regularly:</w:t>
                            </w:r>
                          </w:p>
                          <w:p w:rsidR="00D35AFA" w:rsidRDefault="00D35AFA" w:rsidP="00610973">
                            <w:pPr>
                              <w:jc w:val="both"/>
                              <w:rPr>
                                <w:rFonts w:ascii="Verdana" w:hAnsi="Verdana" w:cs="Verdana"/>
                                <w:color w:val="000000"/>
                                <w:sz w:val="22"/>
                                <w:szCs w:val="22"/>
                                <w:lang w:eastAsia="en-GB"/>
                              </w:rPr>
                            </w:pPr>
                          </w:p>
                          <w:p w:rsidR="00D35AFA" w:rsidRDefault="00D35AFA" w:rsidP="00610973">
                            <w:pPr>
                              <w:jc w:val="both"/>
                              <w:rPr>
                                <w:rFonts w:ascii="Verdana" w:hAnsi="Verdana" w:cs="Verdana"/>
                                <w:color w:val="000000"/>
                                <w:sz w:val="22"/>
                                <w:szCs w:val="22"/>
                                <w:lang w:eastAsia="en-GB"/>
                              </w:rPr>
                            </w:pPr>
                            <w:r>
                              <w:rPr>
                                <w:rFonts w:ascii="Verdana" w:hAnsi="Verdana" w:cs="Verdana"/>
                                <w:color w:val="000000"/>
                                <w:sz w:val="22"/>
                                <w:szCs w:val="22"/>
                                <w:lang w:eastAsia="en-GB"/>
                              </w:rPr>
                              <w:t>In the second half of this year we will publish the Comparison Tool that will provide all stakeholders with the possibility to compare seven SCV Skipper qualifications in detail.</w:t>
                            </w:r>
                          </w:p>
                          <w:p w:rsidR="00D35AFA" w:rsidRDefault="00D35AFA" w:rsidP="00610973">
                            <w:pPr>
                              <w:jc w:val="both"/>
                              <w:rPr>
                                <w:rFonts w:ascii="Verdana" w:hAnsi="Verdana" w:cs="Verdana"/>
                                <w:color w:val="000000"/>
                                <w:sz w:val="22"/>
                                <w:szCs w:val="22"/>
                                <w:lang w:eastAsia="en-GB"/>
                              </w:rPr>
                            </w:pPr>
                          </w:p>
                          <w:p w:rsidR="00D35AFA" w:rsidRPr="00961EF9" w:rsidRDefault="00D35AFA" w:rsidP="00610973">
                            <w:pPr>
                              <w:jc w:val="both"/>
                              <w:rPr>
                                <w:rFonts w:ascii="Verdana" w:hAnsi="Verdana" w:cs="Verdana"/>
                                <w:color w:val="000000"/>
                                <w:sz w:val="22"/>
                                <w:szCs w:val="22"/>
                              </w:rPr>
                            </w:pPr>
                            <w:r>
                              <w:rPr>
                                <w:rFonts w:ascii="Verdana" w:hAnsi="Verdana" w:cs="Verdana"/>
                                <w:color w:val="000000"/>
                                <w:sz w:val="22"/>
                                <w:szCs w:val="22"/>
                                <w:lang w:eastAsia="en-GB"/>
                              </w:rPr>
                              <w:t>From there we will then design the new TRECVET Core Curriculum and present all our results in a conference in Brussels in June 2016.</w:t>
                            </w:r>
                          </w:p>
                          <w:p w:rsidR="00D35AFA" w:rsidRDefault="00D35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34pt;margin-top:-513pt;width:252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NqhAIAABgFAAAOAAAAZHJzL2Uyb0RvYy54bWysVO1u2yAU/T9p74D4n9pOnTS26lRru0yT&#10;ug+p3QMQg2M0zGVAYnfT3n0XnKTpPqRpmn9g4F7O/TgHLq+GTpGdsE6Crmh2llIidA1c6k1FPz2s&#10;JgtKnGeaMwVaVPRROHq1fPnisjelmEILigtLEES7sjcVbb03ZZK4uhUdc2dghEZjA7ZjHpd2k3DL&#10;ekTvVDJN03nSg+XGQi2cw93b0UiXEb9pRO0/NI0TnqiKYm4+jjaO6zAmy0tWbiwzraz3abB/yKJj&#10;UmPQI9Qt84xsrfwFqpO1BQeNP6uhS6BpZC1iDVhNlv5UzX3LjIi1YHOcObbJ/T/Y+v3uoyWSV3SK&#10;7dGsQ44exODJNQzkPLSnN65Er3uDfn7AbaQ5lurMHdSfHdFw0zK9Ea+shb4VjGN6WTiZnBwdcVwA&#10;WffvgGMYtvUQgYbGdqF32A2C6JjH45GakEqNm+dIdp6iqUZbPl/Mz3ERYrDycNxY598I6EiYVNQi&#10;9xGe7e6cH10PLiGaAyX5SioVF3azvlGW7BjqZBW/PfozN6WDs4ZwbEQcdzBLjBFsId/I+7cim+bp&#10;9bSYrOaLi0m+ymeT4iJdTNKsuC7maV7kt6vvIcEsL1vJudB3UouDBrP87zje34ZRPVGFpK9oMZvO&#10;Ro7+WGQav98V2UmPV1LJrqKLoxMrA7OvNceyWemZVOM8eZ5+JAR7cPjHrkQdBOpHEfhhPUTFzUL0&#10;oJE18EcUhgWkDSnG5wQnLdivlPR4NSvqvmyZFZSotxrFVWR5jm4+LvLZRVCuPbWsTy1M1whVUU/J&#10;OL3x4/3fGis3LUYa5azhFQqykVEqT1ntZYzXL9a0fyrC/T5dR6+nB235AwAA//8DAFBLAwQUAAYA&#10;CAAAACEAfKII4eAAAAAOAQAADwAAAGRycy9kb3ducmV2LnhtbExPy26DMBC8V8o/WBuplyoxQSkQ&#10;ionaSq16zeMDFrwBVGwj7ATy992e2tvMzmh2ptjPphc3Gn3nrILNOgJBtna6s42C8+ljlYHwAa3G&#10;3llScCcP+3LxUGCu3WQPdDuGRnCI9TkqaEMYcil93ZJBv3YDWdYubjQYmI6N1CNOHG56GUdRIg12&#10;lj+0ONB7S/X38WoUXL6mp+fdVH2Gc3rYJm/YpZW7K/W4nF9fQASaw58ZfutzdSi5U+WuVnvRK9gm&#10;GW8JClabKE4YsmeXxgwqvsUZq7Is5P8Z5Q8AAAD//wMAUEsBAi0AFAAGAAgAAAAhALaDOJL+AAAA&#10;4QEAABMAAAAAAAAAAAAAAAAAAAAAAFtDb250ZW50X1R5cGVzXS54bWxQSwECLQAUAAYACAAAACEA&#10;OP0h/9YAAACUAQAACwAAAAAAAAAAAAAAAAAvAQAAX3JlbHMvLnJlbHNQSwECLQAUAAYACAAAACEA&#10;/bgzaoQCAAAYBQAADgAAAAAAAAAAAAAAAAAuAgAAZHJzL2Uyb0RvYy54bWxQSwECLQAUAAYACAAA&#10;ACEAfKII4eAAAAAOAQAADwAAAAAAAAAAAAAAAADeBAAAZHJzL2Rvd25yZXYueG1sUEsFBgAAAAAE&#10;AAQA8wAAAOsFAAAAAA==&#10;" stroked="f">
                <v:textbox>
                  <w:txbxContent>
                    <w:p w:rsidR="00D35AFA" w:rsidRPr="00961EF9" w:rsidRDefault="00D35AFA" w:rsidP="00610973">
                      <w:pPr>
                        <w:jc w:val="both"/>
                        <w:rPr>
                          <w:rFonts w:ascii="Verdana" w:hAnsi="Verdana" w:cs="Verdana"/>
                          <w:color w:val="000000"/>
                          <w:sz w:val="22"/>
                          <w:szCs w:val="22"/>
                          <w:lang w:eastAsia="en-GB"/>
                        </w:rPr>
                      </w:pPr>
                      <w:r w:rsidRPr="00961EF9">
                        <w:rPr>
                          <w:rFonts w:ascii="Verdana" w:hAnsi="Verdana" w:cs="Verdana"/>
                          <w:color w:val="000000"/>
                          <w:sz w:val="22"/>
                          <w:szCs w:val="22"/>
                          <w:lang w:eastAsia="en-GB"/>
                        </w:rPr>
                        <w:t xml:space="preserve">This is done by breaking each qualification into its Fundamental Elements/FEs (see box with definition), entering them into the </w:t>
                      </w:r>
                      <w:proofErr w:type="spellStart"/>
                      <w:r w:rsidRPr="00961EF9">
                        <w:rPr>
                          <w:rFonts w:ascii="Verdana" w:hAnsi="Verdana" w:cs="Verdana"/>
                          <w:color w:val="000000"/>
                          <w:sz w:val="22"/>
                          <w:szCs w:val="22"/>
                          <w:lang w:eastAsia="en-GB"/>
                        </w:rPr>
                        <w:t>MultiFex</w:t>
                      </w:r>
                      <w:proofErr w:type="spellEnd"/>
                      <w:r w:rsidRPr="00961EF9">
                        <w:rPr>
                          <w:rFonts w:ascii="Verdana" w:hAnsi="Verdana" w:cs="Verdana"/>
                          <w:color w:val="000000"/>
                          <w:sz w:val="22"/>
                          <w:szCs w:val="22"/>
                          <w:lang w:eastAsia="en-GB"/>
                        </w:rPr>
                        <w:t xml:space="preserve"> and then assigning them to keywords t</w:t>
                      </w:r>
                      <w:r>
                        <w:rPr>
                          <w:rFonts w:ascii="Verdana" w:hAnsi="Verdana" w:cs="Verdana"/>
                          <w:color w:val="000000"/>
                          <w:sz w:val="22"/>
                          <w:szCs w:val="22"/>
                          <w:lang w:eastAsia="en-GB"/>
                        </w:rPr>
                        <w:t>o</w:t>
                      </w:r>
                      <w:r w:rsidRPr="00961EF9">
                        <w:rPr>
                          <w:rFonts w:ascii="Verdana" w:hAnsi="Verdana" w:cs="Verdana"/>
                          <w:color w:val="000000"/>
                          <w:sz w:val="22"/>
                          <w:szCs w:val="22"/>
                          <w:lang w:eastAsia="en-GB"/>
                        </w:rPr>
                        <w:t xml:space="preserve"> sort them into categories and make them comparable. The</w:t>
                      </w:r>
                      <w:r>
                        <w:rPr>
                          <w:rFonts w:ascii="Verdana" w:hAnsi="Verdana" w:cs="Verdana"/>
                          <w:color w:val="000000"/>
                          <w:sz w:val="22"/>
                          <w:szCs w:val="22"/>
                          <w:lang w:eastAsia="en-GB"/>
                        </w:rPr>
                        <w:t xml:space="preserve"> experts</w:t>
                      </w:r>
                      <w:r w:rsidRPr="00961EF9">
                        <w:rPr>
                          <w:rFonts w:ascii="Verdana" w:hAnsi="Verdana" w:cs="Verdana"/>
                          <w:color w:val="000000"/>
                          <w:sz w:val="22"/>
                          <w:szCs w:val="22"/>
                          <w:lang w:eastAsia="en-GB"/>
                        </w:rPr>
                        <w:t xml:space="preserve"> so far extracted a total of nearly 8,500 Fundamental Elements.  </w:t>
                      </w:r>
                    </w:p>
                    <w:p w:rsidR="00D35AFA" w:rsidRDefault="00D35AFA" w:rsidP="00610973">
                      <w:pPr>
                        <w:jc w:val="both"/>
                        <w:rPr>
                          <w:rFonts w:ascii="Verdana" w:hAnsi="Verdana" w:cs="Verdana"/>
                          <w:color w:val="000000"/>
                          <w:sz w:val="22"/>
                          <w:szCs w:val="22"/>
                          <w:lang w:eastAsia="en-GB"/>
                        </w:rPr>
                      </w:pPr>
                    </w:p>
                    <w:p w:rsidR="00D35AFA" w:rsidRDefault="00D35AFA" w:rsidP="00610973">
                      <w:pPr>
                        <w:jc w:val="both"/>
                        <w:rPr>
                          <w:rFonts w:ascii="Verdana" w:hAnsi="Verdana" w:cs="Verdana"/>
                          <w:color w:val="000000"/>
                          <w:sz w:val="22"/>
                          <w:szCs w:val="22"/>
                          <w:lang w:eastAsia="en-GB"/>
                        </w:rPr>
                      </w:pPr>
                      <w:r w:rsidRPr="00961EF9">
                        <w:rPr>
                          <w:rFonts w:ascii="Verdana" w:hAnsi="Verdana" w:cs="Verdana"/>
                          <w:color w:val="000000"/>
                          <w:sz w:val="22"/>
                          <w:szCs w:val="22"/>
                          <w:lang w:eastAsia="en-GB"/>
                        </w:rPr>
                        <w:t>The next steps that the TCC-SCV partners will concentrate on will be to look in more detail into the obtained results and decide the best way to display them to the public.</w:t>
                      </w:r>
                    </w:p>
                    <w:p w:rsidR="00D35AFA" w:rsidRDefault="00D35AFA" w:rsidP="00610973">
                      <w:pPr>
                        <w:jc w:val="both"/>
                        <w:rPr>
                          <w:rFonts w:ascii="Verdana" w:hAnsi="Verdana" w:cs="Verdana"/>
                          <w:color w:val="000000"/>
                          <w:sz w:val="22"/>
                          <w:szCs w:val="22"/>
                          <w:lang w:eastAsia="en-GB"/>
                        </w:rPr>
                      </w:pPr>
                      <w:r>
                        <w:rPr>
                          <w:rFonts w:ascii="Verdana" w:hAnsi="Verdana" w:cs="Verdana"/>
                          <w:color w:val="000000"/>
                          <w:sz w:val="22"/>
                          <w:szCs w:val="22"/>
                          <w:lang w:eastAsia="en-GB"/>
                        </w:rPr>
                        <w:t>So please keep in touch with us and check our website (</w:t>
                      </w:r>
                      <w:hyperlink r:id="rId12" w:history="1">
                        <w:r w:rsidRPr="001E33A9">
                          <w:rPr>
                            <w:rStyle w:val="Hyperlink"/>
                            <w:rFonts w:ascii="Verdana" w:hAnsi="Verdana" w:cs="Verdana"/>
                            <w:sz w:val="22"/>
                            <w:szCs w:val="22"/>
                            <w:lang w:eastAsia="en-GB"/>
                          </w:rPr>
                          <w:t>www.tcc-scv.eu</w:t>
                        </w:r>
                      </w:hyperlink>
                      <w:r>
                        <w:rPr>
                          <w:rFonts w:ascii="Verdana" w:hAnsi="Verdana" w:cs="Verdana"/>
                          <w:color w:val="000000"/>
                          <w:sz w:val="22"/>
                          <w:szCs w:val="22"/>
                          <w:lang w:eastAsia="en-GB"/>
                        </w:rPr>
                        <w:t>) regularly:</w:t>
                      </w:r>
                    </w:p>
                    <w:p w:rsidR="00D35AFA" w:rsidRDefault="00D35AFA" w:rsidP="00610973">
                      <w:pPr>
                        <w:jc w:val="both"/>
                        <w:rPr>
                          <w:rFonts w:ascii="Verdana" w:hAnsi="Verdana" w:cs="Verdana"/>
                          <w:color w:val="000000"/>
                          <w:sz w:val="22"/>
                          <w:szCs w:val="22"/>
                          <w:lang w:eastAsia="en-GB"/>
                        </w:rPr>
                      </w:pPr>
                    </w:p>
                    <w:p w:rsidR="00D35AFA" w:rsidRDefault="00D35AFA" w:rsidP="00610973">
                      <w:pPr>
                        <w:jc w:val="both"/>
                        <w:rPr>
                          <w:rFonts w:ascii="Verdana" w:hAnsi="Verdana" w:cs="Verdana"/>
                          <w:color w:val="000000"/>
                          <w:sz w:val="22"/>
                          <w:szCs w:val="22"/>
                          <w:lang w:eastAsia="en-GB"/>
                        </w:rPr>
                      </w:pPr>
                      <w:r>
                        <w:rPr>
                          <w:rFonts w:ascii="Verdana" w:hAnsi="Verdana" w:cs="Verdana"/>
                          <w:color w:val="000000"/>
                          <w:sz w:val="22"/>
                          <w:szCs w:val="22"/>
                          <w:lang w:eastAsia="en-GB"/>
                        </w:rPr>
                        <w:t>In the second half of this year we will publish the Comparison Tool that will provide all stakeholders with the possibility to compare seven SCV Skipper qualifications in detail.</w:t>
                      </w:r>
                    </w:p>
                    <w:p w:rsidR="00D35AFA" w:rsidRDefault="00D35AFA" w:rsidP="00610973">
                      <w:pPr>
                        <w:jc w:val="both"/>
                        <w:rPr>
                          <w:rFonts w:ascii="Verdana" w:hAnsi="Verdana" w:cs="Verdana"/>
                          <w:color w:val="000000"/>
                          <w:sz w:val="22"/>
                          <w:szCs w:val="22"/>
                          <w:lang w:eastAsia="en-GB"/>
                        </w:rPr>
                      </w:pPr>
                    </w:p>
                    <w:p w:rsidR="00D35AFA" w:rsidRPr="00961EF9" w:rsidRDefault="00D35AFA" w:rsidP="00610973">
                      <w:pPr>
                        <w:jc w:val="both"/>
                        <w:rPr>
                          <w:rFonts w:ascii="Verdana" w:hAnsi="Verdana" w:cs="Verdana"/>
                          <w:color w:val="000000"/>
                          <w:sz w:val="22"/>
                          <w:szCs w:val="22"/>
                        </w:rPr>
                      </w:pPr>
                      <w:r>
                        <w:rPr>
                          <w:rFonts w:ascii="Verdana" w:hAnsi="Verdana" w:cs="Verdana"/>
                          <w:color w:val="000000"/>
                          <w:sz w:val="22"/>
                          <w:szCs w:val="22"/>
                          <w:lang w:eastAsia="en-GB"/>
                        </w:rPr>
                        <w:t>From there we will then design the new TRECVET Core Curriculum and present all our results in a conference in Brussels in June 2016.</w:t>
                      </w:r>
                    </w:p>
                    <w:p w:rsidR="00D35AFA" w:rsidRDefault="00D35AFA"/>
                  </w:txbxContent>
                </v:textbox>
              </v:shape>
            </w:pict>
          </mc:Fallback>
        </mc:AlternateContent>
      </w:r>
      <w:r w:rsidR="003A7883">
        <w:rPr>
          <w:noProof/>
          <w:lang w:val="cs-CZ" w:eastAsia="cs-CZ"/>
        </w:rPr>
        <mc:AlternateContent>
          <mc:Choice Requires="wps">
            <w:drawing>
              <wp:anchor distT="0" distB="0" distL="114300" distR="114300" simplePos="0" relativeHeight="251653632" behindDoc="0" locked="0" layoutInCell="1" allowOverlap="1">
                <wp:simplePos x="0" y="0"/>
                <wp:positionH relativeFrom="column">
                  <wp:posOffset>-342900</wp:posOffset>
                </wp:positionH>
                <wp:positionV relativeFrom="paragraph">
                  <wp:posOffset>-6515100</wp:posOffset>
                </wp:positionV>
                <wp:extent cx="3200400" cy="468820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8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FA" w:rsidRPr="007142AB" w:rsidRDefault="00D35AFA" w:rsidP="007C7A58">
                            <w:pPr>
                              <w:jc w:val="both"/>
                              <w:rPr>
                                <w:rFonts w:ascii="Verdana" w:hAnsi="Verdana" w:cs="Verdana"/>
                                <w:b/>
                                <w:bCs/>
                                <w:color w:val="084A98"/>
                              </w:rPr>
                            </w:pPr>
                            <w:r>
                              <w:rPr>
                                <w:rFonts w:ascii="Verdana" w:hAnsi="Verdana" w:cs="Verdana"/>
                                <w:b/>
                                <w:bCs/>
                                <w:color w:val="084A98"/>
                              </w:rPr>
                              <w:t>Where we are and what comes next</w:t>
                            </w:r>
                          </w:p>
                          <w:p w:rsidR="00D35AFA" w:rsidRDefault="00D35AFA" w:rsidP="00F618A5">
                            <w:pPr>
                              <w:jc w:val="both"/>
                              <w:rPr>
                                <w:rFonts w:ascii="Verdana" w:hAnsi="Verdana" w:cs="Verdana"/>
                                <w:b/>
                                <w:bCs/>
                                <w:sz w:val="22"/>
                                <w:szCs w:val="22"/>
                              </w:rPr>
                            </w:pPr>
                          </w:p>
                          <w:p w:rsidR="00D35AFA" w:rsidRDefault="00D35AFA" w:rsidP="00F618A5">
                            <w:pPr>
                              <w:jc w:val="both"/>
                              <w:rPr>
                                <w:rFonts w:ascii="Verdana" w:hAnsi="Verdana" w:cs="Verdana"/>
                                <w:sz w:val="22"/>
                                <w:szCs w:val="22"/>
                              </w:rPr>
                            </w:pPr>
                            <w:r>
                              <w:rPr>
                                <w:rFonts w:ascii="Verdana" w:hAnsi="Verdana" w:cs="Verdana"/>
                                <w:sz w:val="22"/>
                                <w:szCs w:val="22"/>
                              </w:rPr>
                              <w:t>I</w:t>
                            </w:r>
                            <w:r w:rsidRPr="00961EF9">
                              <w:rPr>
                                <w:rFonts w:ascii="Verdana" w:hAnsi="Verdana" w:cs="Verdana"/>
                                <w:sz w:val="22"/>
                                <w:szCs w:val="22"/>
                              </w:rPr>
                              <w:t>t seems like only yesterday we released our first TCC-SCV newsletter informing about this new EU-funded initiative which started on 1</w:t>
                            </w:r>
                            <w:r w:rsidRPr="00961EF9">
                              <w:rPr>
                                <w:rFonts w:ascii="Verdana" w:hAnsi="Verdana" w:cs="Verdana"/>
                                <w:sz w:val="22"/>
                                <w:szCs w:val="22"/>
                                <w:vertAlign w:val="superscript"/>
                              </w:rPr>
                              <w:t>st</w:t>
                            </w:r>
                            <w:r w:rsidRPr="00961EF9">
                              <w:rPr>
                                <w:rFonts w:ascii="Verdana" w:hAnsi="Verdana" w:cs="Verdana"/>
                                <w:sz w:val="22"/>
                                <w:szCs w:val="22"/>
                              </w:rPr>
                              <w:t xml:space="preserve"> September 2014 and will last until August 2016. In fact, it has been 6 months since our first publication! We’re with you again to let you know about the progress we have done so far. </w:t>
                            </w:r>
                          </w:p>
                          <w:p w:rsidR="00D35AFA" w:rsidRPr="00961EF9" w:rsidRDefault="00D35AFA" w:rsidP="00F618A5">
                            <w:pPr>
                              <w:jc w:val="both"/>
                              <w:rPr>
                                <w:rFonts w:ascii="Verdana" w:hAnsi="Verdana" w:cs="Verdana"/>
                                <w:sz w:val="22"/>
                                <w:szCs w:val="22"/>
                              </w:rPr>
                            </w:pPr>
                          </w:p>
                          <w:p w:rsidR="00D35AFA" w:rsidRDefault="00D35AFA" w:rsidP="00F618A5">
                            <w:pPr>
                              <w:jc w:val="both"/>
                              <w:rPr>
                                <w:rFonts w:ascii="Verdana" w:hAnsi="Verdana" w:cs="Verdana"/>
                                <w:sz w:val="22"/>
                                <w:szCs w:val="22"/>
                              </w:rPr>
                            </w:pPr>
                            <w:r w:rsidRPr="00961EF9">
                              <w:rPr>
                                <w:rFonts w:ascii="Verdana" w:hAnsi="Verdana" w:cs="Verdana"/>
                                <w:sz w:val="22"/>
                                <w:szCs w:val="22"/>
                              </w:rPr>
                              <w:t xml:space="preserve">The first months of the TCC-SCV project have focused on the development of the methodology and the analysis work of the national experts. The Standard Analysis Procedure Handbook (SAPH) which explains in detail the methodology of how the project is analysing the chosen qualifications is now available on our website. </w:t>
                            </w:r>
                          </w:p>
                          <w:p w:rsidR="00D35AFA" w:rsidRPr="00961EF9" w:rsidRDefault="00D35AFA" w:rsidP="00F618A5">
                            <w:pPr>
                              <w:jc w:val="both"/>
                              <w:rPr>
                                <w:rFonts w:ascii="Verdana" w:hAnsi="Verdana" w:cs="Verdana"/>
                                <w:sz w:val="22"/>
                                <w:szCs w:val="22"/>
                              </w:rPr>
                            </w:pPr>
                            <w:r>
                              <w:rPr>
                                <w:rFonts w:ascii="Verdana" w:hAnsi="Verdana" w:cs="Verdana"/>
                                <w:sz w:val="22"/>
                                <w:szCs w:val="22"/>
                              </w:rPr>
                              <w:t>In line with the SAPH, t</w:t>
                            </w:r>
                            <w:r w:rsidRPr="00961EF9">
                              <w:rPr>
                                <w:rFonts w:ascii="Verdana" w:hAnsi="Verdana" w:cs="Verdana"/>
                                <w:sz w:val="22"/>
                                <w:szCs w:val="22"/>
                              </w:rPr>
                              <w:t xml:space="preserve">he syllabi of seven qualifications from Croatia, Czech Republic, France, Germany, Slovenia, Spain and the UK have then been analysed and individually entered into the software database tool called </w:t>
                            </w:r>
                            <w:proofErr w:type="spellStart"/>
                            <w:r w:rsidRPr="00961EF9">
                              <w:rPr>
                                <w:rFonts w:ascii="Verdana" w:hAnsi="Verdana" w:cs="Verdana"/>
                                <w:sz w:val="22"/>
                                <w:szCs w:val="22"/>
                              </w:rPr>
                              <w:t>MultiFex</w:t>
                            </w:r>
                            <w:proofErr w:type="spellEnd"/>
                            <w:r w:rsidRPr="00961EF9">
                              <w:rPr>
                                <w:rFonts w:ascii="Verdana" w:hAnsi="Verdana" w:cs="Verdana"/>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27pt;margin-top:-513pt;width:252pt;height:36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2ZhQIAABgFAAAOAAAAZHJzL2Uyb0RvYy54bWysVFtv2yAUfp+0/4B4T30ZSWOrTtUmyzSp&#10;u0jtfgAxOEbDwIDE7qb99x1wkqa7SNM0P9jAOXzn8n3HV9dDJ9GeWye0qnB2kWLEVa2ZUNsKf3pY&#10;T+YYOU8Vo1IrXuFH7vD14uWLq96UPNetloxbBCDKlb2pcOu9KZPE1S3vqLvQhiswNtp21MPWbhNm&#10;aQ/onUzyNJ0lvbbMWF1z5+B0NRrxIuI3Da/9h6Zx3CNZYcjNx7eN7014J4srWm4tNa2oD2nQf8ii&#10;o0JB0BPUinqKdlb8AtWJ2mqnG39R6y7RTSNqHmuAarL0p2ruW2p4rAWa48ypTe7/wdbv9x8tEgy4&#10;KzBStAOOHvjg0a0eEAnt6Y0rwevegJ8f4BhcY6nO3On6s0NKL1uqtvzGWt23nDJILws3k7OrI44L&#10;IJv+nWYQhu68jkBDY7vQO+gGAnSg6fFETUilhsNXQDZJwVSDjczm8zydxhi0PF431vk3XHcoLCps&#10;gfsIT/d3zod0aHl0CdGcloKthZRxY7ebpbRoT0En6/gc0J+5SRWclQ7XRsTxBLKEGMEW8o28fyuy&#10;nKS3eTFZz+aXE7Im00lxmc4naVbcFrOUFGS1/h4SzEjZCsa4uhOKHzWYkb/j+DANo3qiClFf4WKa&#10;T0eO/lhkGp/fFdkJDyMpRVfh+cmJloHZ14pB2bT0VMhxnTxPP3YZenD8xq5EHQTqRxH4YTNExc1C&#10;9KCRjWaPIAyrgTagGH4nsGi1/YpRD6NZYfdlRy3HSL5VIK4iIyTMctyQ6WUOG3tu2ZxbqKoBqsIe&#10;o3G59OP874wV2xYijXJW+gYE2YgolaesDjKG8Ys1HX4VYb7P99Hr6Ye2+AEAAP//AwBQSwMEFAAG&#10;AAgAAAAhAP8PG2jgAAAADgEAAA8AAABkcnMvZG93bnJldi54bWxMj81OwzAQhO9IvIO1SFxQ6zTK&#10;TwlxKkACce3PA2xiN4mI11HsNunbs5zgNrs7mv2m3C12EFcz+d6Rgs06AmGocbqnVsHp+LHagvAB&#10;SePgyCi4GQ+76v6uxEK7mfbmegit4BDyBSroQhgLKX3TGYt+7UZDfDu7yWLgcWqlnnDmcDvIOIoy&#10;abEn/tDhaN4703wfLlbB+Wt+Sp/n+jOc8n2SvWGf1+6m1OPD8voCIpgl/JnhF5/RoWKm2l1IezEo&#10;WKUJdwksNlGcsWRPkkYsat7F2zwHWZXyf43qBwAA//8DAFBLAQItABQABgAIAAAAIQC2gziS/gAA&#10;AOEBAAATAAAAAAAAAAAAAAAAAAAAAABbQ29udGVudF9UeXBlc10ueG1sUEsBAi0AFAAGAAgAAAAh&#10;ADj9If/WAAAAlAEAAAsAAAAAAAAAAAAAAAAALwEAAF9yZWxzLy5yZWxzUEsBAi0AFAAGAAgAAAAh&#10;ADK5zZmFAgAAGAUAAA4AAAAAAAAAAAAAAAAALgIAAGRycy9lMm9Eb2MueG1sUEsBAi0AFAAGAAgA&#10;AAAhAP8PG2jgAAAADgEAAA8AAAAAAAAAAAAAAAAA3wQAAGRycy9kb3ducmV2LnhtbFBLBQYAAAAA&#10;BAAEAPMAAADsBQAAAAA=&#10;" stroked="f">
                <v:textbox>
                  <w:txbxContent>
                    <w:p w:rsidR="00D35AFA" w:rsidRPr="007142AB" w:rsidRDefault="00D35AFA" w:rsidP="007C7A58">
                      <w:pPr>
                        <w:jc w:val="both"/>
                        <w:rPr>
                          <w:rFonts w:ascii="Verdana" w:hAnsi="Verdana" w:cs="Verdana"/>
                          <w:b/>
                          <w:bCs/>
                          <w:color w:val="084A98"/>
                        </w:rPr>
                      </w:pPr>
                      <w:r>
                        <w:rPr>
                          <w:rFonts w:ascii="Verdana" w:hAnsi="Verdana" w:cs="Verdana"/>
                          <w:b/>
                          <w:bCs/>
                          <w:color w:val="084A98"/>
                        </w:rPr>
                        <w:t>Where we are and what comes next</w:t>
                      </w:r>
                    </w:p>
                    <w:p w:rsidR="00D35AFA" w:rsidRDefault="00D35AFA" w:rsidP="00F618A5">
                      <w:pPr>
                        <w:jc w:val="both"/>
                        <w:rPr>
                          <w:rFonts w:ascii="Verdana" w:hAnsi="Verdana" w:cs="Verdana"/>
                          <w:b/>
                          <w:bCs/>
                          <w:sz w:val="22"/>
                          <w:szCs w:val="22"/>
                        </w:rPr>
                      </w:pPr>
                    </w:p>
                    <w:p w:rsidR="00D35AFA" w:rsidRDefault="00D35AFA" w:rsidP="00F618A5">
                      <w:pPr>
                        <w:jc w:val="both"/>
                        <w:rPr>
                          <w:rFonts w:ascii="Verdana" w:hAnsi="Verdana" w:cs="Verdana"/>
                          <w:sz w:val="22"/>
                          <w:szCs w:val="22"/>
                        </w:rPr>
                      </w:pPr>
                      <w:r>
                        <w:rPr>
                          <w:rFonts w:ascii="Verdana" w:hAnsi="Verdana" w:cs="Verdana"/>
                          <w:sz w:val="22"/>
                          <w:szCs w:val="22"/>
                        </w:rPr>
                        <w:t>I</w:t>
                      </w:r>
                      <w:r w:rsidRPr="00961EF9">
                        <w:rPr>
                          <w:rFonts w:ascii="Verdana" w:hAnsi="Verdana" w:cs="Verdana"/>
                          <w:sz w:val="22"/>
                          <w:szCs w:val="22"/>
                        </w:rPr>
                        <w:t>t seems like only yesterday we released our first TCC-SCV newsletter informing about this new EU-funded initiative which started on 1</w:t>
                      </w:r>
                      <w:r w:rsidRPr="00961EF9">
                        <w:rPr>
                          <w:rFonts w:ascii="Verdana" w:hAnsi="Verdana" w:cs="Verdana"/>
                          <w:sz w:val="22"/>
                          <w:szCs w:val="22"/>
                          <w:vertAlign w:val="superscript"/>
                        </w:rPr>
                        <w:t>st</w:t>
                      </w:r>
                      <w:r w:rsidRPr="00961EF9">
                        <w:rPr>
                          <w:rFonts w:ascii="Verdana" w:hAnsi="Verdana" w:cs="Verdana"/>
                          <w:sz w:val="22"/>
                          <w:szCs w:val="22"/>
                        </w:rPr>
                        <w:t xml:space="preserve"> September 2014 and will last until August 2016. In fact, it has been 6 months since our first publication! We’re with you again to let you know about the progress we have done so far. </w:t>
                      </w:r>
                    </w:p>
                    <w:p w:rsidR="00D35AFA" w:rsidRPr="00961EF9" w:rsidRDefault="00D35AFA" w:rsidP="00F618A5">
                      <w:pPr>
                        <w:jc w:val="both"/>
                        <w:rPr>
                          <w:rFonts w:ascii="Verdana" w:hAnsi="Verdana" w:cs="Verdana"/>
                          <w:sz w:val="22"/>
                          <w:szCs w:val="22"/>
                        </w:rPr>
                      </w:pPr>
                    </w:p>
                    <w:p w:rsidR="00D35AFA" w:rsidRDefault="00D35AFA" w:rsidP="00F618A5">
                      <w:pPr>
                        <w:jc w:val="both"/>
                        <w:rPr>
                          <w:rFonts w:ascii="Verdana" w:hAnsi="Verdana" w:cs="Verdana"/>
                          <w:sz w:val="22"/>
                          <w:szCs w:val="22"/>
                        </w:rPr>
                      </w:pPr>
                      <w:r w:rsidRPr="00961EF9">
                        <w:rPr>
                          <w:rFonts w:ascii="Verdana" w:hAnsi="Verdana" w:cs="Verdana"/>
                          <w:sz w:val="22"/>
                          <w:szCs w:val="22"/>
                        </w:rPr>
                        <w:t xml:space="preserve">The first months of the TCC-SCV project have focused on the development of the methodology and the analysis work of the national experts. The Standard Analysis Procedure Handbook (SAPH) which explains in detail the methodology of how the project is analysing the chosen qualifications is now available on our website. </w:t>
                      </w:r>
                    </w:p>
                    <w:p w:rsidR="00D35AFA" w:rsidRPr="00961EF9" w:rsidRDefault="00D35AFA" w:rsidP="00F618A5">
                      <w:pPr>
                        <w:jc w:val="both"/>
                        <w:rPr>
                          <w:rFonts w:ascii="Verdana" w:hAnsi="Verdana" w:cs="Verdana"/>
                          <w:sz w:val="22"/>
                          <w:szCs w:val="22"/>
                        </w:rPr>
                      </w:pPr>
                      <w:r>
                        <w:rPr>
                          <w:rFonts w:ascii="Verdana" w:hAnsi="Verdana" w:cs="Verdana"/>
                          <w:sz w:val="22"/>
                          <w:szCs w:val="22"/>
                        </w:rPr>
                        <w:t>In line with the SAPH, t</w:t>
                      </w:r>
                      <w:r w:rsidRPr="00961EF9">
                        <w:rPr>
                          <w:rFonts w:ascii="Verdana" w:hAnsi="Verdana" w:cs="Verdana"/>
                          <w:sz w:val="22"/>
                          <w:szCs w:val="22"/>
                        </w:rPr>
                        <w:t xml:space="preserve">he syllabi of seven qualifications from Croatia, Czech Republic, France, Germany, Slovenia, Spain and the UK have then been analysed and individually entered into the software database tool called </w:t>
                      </w:r>
                      <w:proofErr w:type="spellStart"/>
                      <w:r w:rsidRPr="00961EF9">
                        <w:rPr>
                          <w:rFonts w:ascii="Verdana" w:hAnsi="Verdana" w:cs="Verdana"/>
                          <w:sz w:val="22"/>
                          <w:szCs w:val="22"/>
                        </w:rPr>
                        <w:t>MultiFex</w:t>
                      </w:r>
                      <w:proofErr w:type="spellEnd"/>
                      <w:r w:rsidRPr="00961EF9">
                        <w:rPr>
                          <w:rFonts w:ascii="Verdana" w:hAnsi="Verdana" w:cs="Verdana"/>
                          <w:sz w:val="22"/>
                          <w:szCs w:val="22"/>
                        </w:rPr>
                        <w:t xml:space="preserve">. </w:t>
                      </w:r>
                    </w:p>
                  </w:txbxContent>
                </v:textbox>
              </v:shape>
            </w:pict>
          </mc:Fallback>
        </mc:AlternateContent>
      </w:r>
      <w:r w:rsidR="003A7883">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-7315200</wp:posOffset>
                </wp:positionV>
                <wp:extent cx="6629400" cy="6858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FA" w:rsidRPr="000F5303" w:rsidRDefault="00D35AFA" w:rsidP="007142AB">
                            <w:pPr>
                              <w:jc w:val="center"/>
                              <w:rPr>
                                <w:rFonts w:ascii="Verdana" w:hAnsi="Verdana" w:cs="Verdana"/>
                                <w:b/>
                                <w:bCs/>
                                <w:color w:val="084A98"/>
                                <w:sz w:val="12"/>
                                <w:szCs w:val="12"/>
                                <w:lang w:val="en-US"/>
                              </w:rPr>
                            </w:pPr>
                            <w:r>
                              <w:rPr>
                                <w:rFonts w:ascii="Verdana" w:hAnsi="Verdana" w:cs="Verdana"/>
                                <w:b/>
                                <w:bCs/>
                                <w:color w:val="084A98"/>
                                <w:sz w:val="32"/>
                                <w:szCs w:val="32"/>
                                <w:lang w:val="en-US"/>
                              </w:rPr>
                              <w:t>Progress</w:t>
                            </w:r>
                            <w:r w:rsidRPr="007142AB">
                              <w:rPr>
                                <w:rFonts w:ascii="Verdana" w:hAnsi="Verdana" w:cs="Verdana"/>
                                <w:b/>
                                <w:bCs/>
                                <w:color w:val="084A98"/>
                                <w:sz w:val="32"/>
                                <w:szCs w:val="32"/>
                                <w:lang w:val="en-US"/>
                              </w:rPr>
                              <w:t xml:space="preserve"> of the TRE</w:t>
                            </w:r>
                            <w:r>
                              <w:rPr>
                                <w:rFonts w:ascii="Verdana" w:hAnsi="Verdana" w:cs="Verdana"/>
                                <w:b/>
                                <w:bCs/>
                                <w:color w:val="084A98"/>
                                <w:sz w:val="32"/>
                                <w:szCs w:val="32"/>
                                <w:lang w:val="en-US"/>
                              </w:rPr>
                              <w:t>C</w:t>
                            </w:r>
                            <w:r w:rsidRPr="007142AB">
                              <w:rPr>
                                <w:rFonts w:ascii="Verdana" w:hAnsi="Verdana" w:cs="Verdana"/>
                                <w:b/>
                                <w:bCs/>
                                <w:color w:val="084A98"/>
                                <w:sz w:val="32"/>
                                <w:szCs w:val="32"/>
                                <w:lang w:val="en-US"/>
                              </w:rPr>
                              <w:t>VET Core Curriculum Project</w:t>
                            </w:r>
                            <w:r>
                              <w:rPr>
                                <w:rFonts w:ascii="Verdana" w:hAnsi="Verdana" w:cs="Verdana"/>
                                <w:b/>
                                <w:bCs/>
                                <w:color w:val="084A98"/>
                                <w:sz w:val="32"/>
                                <w:szCs w:val="32"/>
                                <w:lang w:val="en-US"/>
                              </w:rPr>
                              <w:br/>
                            </w:r>
                          </w:p>
                          <w:p w:rsidR="00D35AFA" w:rsidRPr="000F5303" w:rsidRDefault="00D35AFA" w:rsidP="007142AB">
                            <w:pPr>
                              <w:jc w:val="center"/>
                              <w:rPr>
                                <w:rFonts w:ascii="Verdana" w:hAnsi="Verdana" w:cs="Verdana"/>
                                <w:b/>
                                <w:bCs/>
                                <w:color w:val="4D4693"/>
                                <w:sz w:val="32"/>
                                <w:szCs w:val="32"/>
                                <w:lang w:val="en-US"/>
                              </w:rPr>
                            </w:pPr>
                            <w:r w:rsidRPr="000F5303">
                              <w:rPr>
                                <w:rFonts w:ascii="Verdana" w:hAnsi="Verdana" w:cs="Verdana"/>
                                <w:b/>
                                <w:bCs/>
                                <w:color w:val="4D4693"/>
                                <w:sz w:val="32"/>
                                <w:szCs w:val="32"/>
                                <w:lang w:val="en-US"/>
                              </w:rPr>
                              <w:t>Skippers working without Borders</w:t>
                            </w:r>
                            <w:r>
                              <w:rPr>
                                <w:rFonts w:ascii="Verdana" w:hAnsi="Verdana" w:cs="Verdana"/>
                                <w:b/>
                                <w:bCs/>
                                <w:color w:val="4D4693"/>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36pt;margin-top:-8in;width:522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qgwIAABcFAAAOAAAAZHJzL2Uyb0RvYy54bWysVNuO2yAQfa/Uf0C8Z32R48TWOqu9NFWl&#10;7UXa7QcQwDEqBgok9rbaf++Ak91sL1JV1Q8YmOEwM+cM5xdjL9GeWye0anB2lmLEFdVMqG2DP9+v&#10;Z0uMnCeKEakVb/ADd/hi9frV+WBqnutOS8YtAhDl6sE0uPPe1EniaMd74s604QqMrbY98bC024RZ&#10;MgB6L5M8Tctk0JYZqyl3DnZvJiNeRfy25dR/bFvHPZINhth8HG0cN2FMVuek3lpiOkEPYZB/iKIn&#10;QsGlT1A3xBO0s+IXqF5Qq51u/RnVfaLbVlAec4BssvSnbO46YnjMBYrjzFOZ3P+DpR/2nywSDLgr&#10;MVKkB47u+ejRlR5RGcozGFeD150BPz/CNrjGVJ251fSLQ0pfd0Rt+aW1eug4YRBeFk4mJ0cnHBdA&#10;NsN7zeAasvM6Ao2t7UPtoBoI0IGmhydqQigUNssyr4oUTBRs5XK+hHm4gtTH08Y6/5brHoVJgy1Q&#10;H9HJ/tb5yfXoEi5zWgq2FlLGhd1urqVFewIyWcfvgP7CTargrHQ4NiFOOxAk3BFsIdxI+/cqy4v0&#10;Kq9m63K5mBXrYj6rFulylmbVVVWmRVXcrB9DgFlRd4Ixrm6F4kcJZsXfUXxohkk8UYRoaHA1z+cT&#10;RX9MMo3f75LshYeOlKJvMBQZvuBE6kDsG8Xi3BMhp3nyMvxICNTg+I9ViTIIzE8a8ONmjIJbBOAg&#10;kY1mD6ALq4E2YBheE5h02n7DaIDObLD7uiOWYyTfKdBWlRVFaOW4KOaLHBb21LI5tRBFAarBHqNp&#10;eu2n9t8ZK7Yd3DSpWelL0GMrolSeozqoGLov5nR4KUJ7n66j1/N7tvoBAAD//wMAUEsDBBQABgAI&#10;AAAAIQBjvTIM3wAAAA8BAAAPAAAAZHJzL2Rvd25yZXYueG1sTE/RToNAEHw38R8ua+KLae9oaLHI&#10;0aiJxtfWfsACWyBye4S7Fvr3Hr7Yt9mZyexMtptMJy40uNayhmipQBCXtmq51nD8/lg8g3AeucLO&#10;Mmm4koNdfn+XYVrZkfd0OfhahBB2KWpovO9TKV3ZkEG3tD1x0E52MOjDOdSyGnAM4aaTK6U20mDL&#10;4UODPb03VP4czkbD6Wt8Wm/H4tMfk328ecM2KexV68eH6fUFhKfJ/5thrh+qQx46FfbMlROdhkWy&#10;Clt8AFG0nmHwbP+4YuZUHCuQeSZvd+S/AAAA//8DAFBLAQItABQABgAIAAAAIQC2gziS/gAAAOEB&#10;AAATAAAAAAAAAAAAAAAAAAAAAABbQ29udGVudF9UeXBlc10ueG1sUEsBAi0AFAAGAAgAAAAhADj9&#10;If/WAAAAlAEAAAsAAAAAAAAAAAAAAAAALwEAAF9yZWxzLy5yZWxzUEsBAi0AFAAGAAgAAAAhAP4g&#10;NaqDAgAAFwUAAA4AAAAAAAAAAAAAAAAALgIAAGRycy9lMm9Eb2MueG1sUEsBAi0AFAAGAAgAAAAh&#10;AGO9MgzfAAAADwEAAA8AAAAAAAAAAAAAAAAA3QQAAGRycy9kb3ducmV2LnhtbFBLBQYAAAAABAAE&#10;APMAAADpBQAAAAA=&#10;" stroked="f">
                <v:textbox>
                  <w:txbxContent>
                    <w:p w:rsidR="00D35AFA" w:rsidRPr="000F5303" w:rsidRDefault="00D35AFA" w:rsidP="007142AB">
                      <w:pPr>
                        <w:jc w:val="center"/>
                        <w:rPr>
                          <w:rFonts w:ascii="Verdana" w:hAnsi="Verdana" w:cs="Verdana"/>
                          <w:b/>
                          <w:bCs/>
                          <w:color w:val="084A98"/>
                          <w:sz w:val="12"/>
                          <w:szCs w:val="12"/>
                          <w:lang w:val="en-US"/>
                        </w:rPr>
                      </w:pPr>
                      <w:r>
                        <w:rPr>
                          <w:rFonts w:ascii="Verdana" w:hAnsi="Verdana" w:cs="Verdana"/>
                          <w:b/>
                          <w:bCs/>
                          <w:color w:val="084A98"/>
                          <w:sz w:val="32"/>
                          <w:szCs w:val="32"/>
                          <w:lang w:val="en-US"/>
                        </w:rPr>
                        <w:t>Progress</w:t>
                      </w:r>
                      <w:r w:rsidRPr="007142AB">
                        <w:rPr>
                          <w:rFonts w:ascii="Verdana" w:hAnsi="Verdana" w:cs="Verdana"/>
                          <w:b/>
                          <w:bCs/>
                          <w:color w:val="084A98"/>
                          <w:sz w:val="32"/>
                          <w:szCs w:val="32"/>
                          <w:lang w:val="en-US"/>
                        </w:rPr>
                        <w:t xml:space="preserve"> of the TRE</w:t>
                      </w:r>
                      <w:r>
                        <w:rPr>
                          <w:rFonts w:ascii="Verdana" w:hAnsi="Verdana" w:cs="Verdana"/>
                          <w:b/>
                          <w:bCs/>
                          <w:color w:val="084A98"/>
                          <w:sz w:val="32"/>
                          <w:szCs w:val="32"/>
                          <w:lang w:val="en-US"/>
                        </w:rPr>
                        <w:t>C</w:t>
                      </w:r>
                      <w:r w:rsidRPr="007142AB">
                        <w:rPr>
                          <w:rFonts w:ascii="Verdana" w:hAnsi="Verdana" w:cs="Verdana"/>
                          <w:b/>
                          <w:bCs/>
                          <w:color w:val="084A98"/>
                          <w:sz w:val="32"/>
                          <w:szCs w:val="32"/>
                          <w:lang w:val="en-US"/>
                        </w:rPr>
                        <w:t>VET Core Curriculum Project</w:t>
                      </w:r>
                      <w:r>
                        <w:rPr>
                          <w:rFonts w:ascii="Verdana" w:hAnsi="Verdana" w:cs="Verdana"/>
                          <w:b/>
                          <w:bCs/>
                          <w:color w:val="084A98"/>
                          <w:sz w:val="32"/>
                          <w:szCs w:val="32"/>
                          <w:lang w:val="en-US"/>
                        </w:rPr>
                        <w:br/>
                      </w:r>
                    </w:p>
                    <w:p w:rsidR="00D35AFA" w:rsidRPr="000F5303" w:rsidRDefault="00D35AFA" w:rsidP="007142AB">
                      <w:pPr>
                        <w:jc w:val="center"/>
                        <w:rPr>
                          <w:rFonts w:ascii="Verdana" w:hAnsi="Verdana" w:cs="Verdana"/>
                          <w:b/>
                          <w:bCs/>
                          <w:color w:val="4D4693"/>
                          <w:sz w:val="32"/>
                          <w:szCs w:val="32"/>
                          <w:lang w:val="en-US"/>
                        </w:rPr>
                      </w:pPr>
                      <w:r w:rsidRPr="000F5303">
                        <w:rPr>
                          <w:rFonts w:ascii="Verdana" w:hAnsi="Verdana" w:cs="Verdana"/>
                          <w:b/>
                          <w:bCs/>
                          <w:color w:val="4D4693"/>
                          <w:sz w:val="32"/>
                          <w:szCs w:val="32"/>
                          <w:lang w:val="en-US"/>
                        </w:rPr>
                        <w:t>Skippers working without Borders</w:t>
                      </w:r>
                      <w:r>
                        <w:rPr>
                          <w:rFonts w:ascii="Verdana" w:hAnsi="Verdana" w:cs="Verdana"/>
                          <w:b/>
                          <w:bCs/>
                          <w:color w:val="4D4693"/>
                          <w:sz w:val="32"/>
                          <w:szCs w:val="32"/>
                          <w:lang w:val="en-US"/>
                        </w:rPr>
                        <w:t>!</w:t>
                      </w:r>
                    </w:p>
                  </w:txbxContent>
                </v:textbox>
              </v:shape>
            </w:pict>
          </mc:Fallback>
        </mc:AlternateContent>
      </w:r>
      <w:r w:rsidR="003A7883">
        <w:rPr>
          <w:noProof/>
          <w:lang w:val="cs-CZ" w:eastAsia="cs-CZ"/>
        </w:rPr>
        <mc:AlternateContent>
          <mc:Choice Requires="wps">
            <w:drawing>
              <wp:anchor distT="0" distB="0" distL="114300" distR="114300" simplePos="0" relativeHeight="251652608" behindDoc="0" locked="0" layoutInCell="1" allowOverlap="1">
                <wp:simplePos x="0" y="0"/>
                <wp:positionH relativeFrom="column">
                  <wp:posOffset>-800100</wp:posOffset>
                </wp:positionH>
                <wp:positionV relativeFrom="paragraph">
                  <wp:posOffset>-8001000</wp:posOffset>
                </wp:positionV>
                <wp:extent cx="2628900" cy="3429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4061A6"/>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35AFA" w:rsidRPr="00367F36" w:rsidRDefault="00D35AFA">
                            <w:pPr>
                              <w:rPr>
                                <w:rFonts w:ascii="Verdana" w:hAnsi="Verdana" w:cs="Verdana"/>
                                <w:i/>
                                <w:iCs/>
                                <w:color w:val="FFFFFF"/>
                                <w:sz w:val="20"/>
                                <w:szCs w:val="20"/>
                                <w:lang w:val="es-ES_tradnl"/>
                              </w:rPr>
                            </w:pPr>
                            <w:r w:rsidRPr="00367F36">
                              <w:rPr>
                                <w:rFonts w:ascii="Verdana" w:hAnsi="Verdana" w:cs="Verdana"/>
                                <w:i/>
                                <w:iCs/>
                                <w:color w:val="FFFFFF"/>
                                <w:sz w:val="20"/>
                                <w:szCs w:val="20"/>
                                <w:lang w:val="es-ES_tradnl"/>
                              </w:rPr>
                              <w:t>Newsletter No.</w:t>
                            </w:r>
                            <w:r>
                              <w:rPr>
                                <w:rFonts w:ascii="Verdana" w:hAnsi="Verdana" w:cs="Verdana"/>
                                <w:i/>
                                <w:iCs/>
                                <w:color w:val="FFFFFF"/>
                                <w:sz w:val="20"/>
                                <w:szCs w:val="20"/>
                                <w:lang w:val="es-ES_tradnl"/>
                              </w:rPr>
                              <w:t>2</w:t>
                            </w:r>
                            <w:r w:rsidRPr="00367F36">
                              <w:rPr>
                                <w:rFonts w:ascii="Verdana" w:hAnsi="Verdana" w:cs="Verdana"/>
                                <w:i/>
                                <w:iCs/>
                                <w:color w:val="FFFFFF"/>
                                <w:sz w:val="20"/>
                                <w:szCs w:val="20"/>
                                <w:lang w:val="es-ES_tradnl"/>
                              </w:rPr>
                              <w:t xml:space="preserve"> – </w:t>
                            </w:r>
                            <w:r>
                              <w:rPr>
                                <w:rFonts w:ascii="Verdana" w:hAnsi="Verdana" w:cs="Verdana"/>
                                <w:i/>
                                <w:iCs/>
                                <w:color w:val="FFFFFF"/>
                                <w:sz w:val="20"/>
                                <w:szCs w:val="20"/>
                                <w:lang w:val="es-ES_tradnl"/>
                              </w:rPr>
                              <w:t>July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63pt;margin-top:-630pt;width:20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a0hwIAABcFAAAOAAAAZHJzL2Uyb0RvYy54bWysVNmO2yAUfa/Uf0C8Z7zUWWyNM5qlripN&#10;F2mmH0AAx6gYKJDY06r/3gtOZjJdpKpqHhzgXs5dzrmcX4y9RHtundCqxtlZihFXVDOhtjX+dN/M&#10;Vhg5TxQjUite4wfu8MX65YvzwVQ8152WjFsEIMpVg6lx572pksTRjvfEnWnDFRhbbXviYWu3CbNk&#10;APReJnmaLpJBW2asptw5OL2ZjHgd8duWU/+hbR33SNYYcvPxa+N3E77J+pxUW0tMJ+ghDfIPWfRE&#10;KAj6CHVDPEE7K36B6gW12unWn1HdJ7ptBeWxBqgmS3+q5q4jhsdaoDnOPLbJ/T9Y+n7/0SLBgLs5&#10;Ror0wNE9Hz260iNahvYMxlXgdWfAz49wDK6xVGduNf3skNLXHVFbfmmtHjpOGKSXhZvJydUJxwWQ&#10;zfBOMwhDdl5HoLG1fegddAMBOtD08EhNSIXCYb7IV2UKJgq2V0Ue1iEEqY63jXX+Ddc9CosaW6A+&#10;opP9rfOT69ElBHNaCtYIKePGbjfX0qI9AZkU6SK7XBzQn7lJFZyVDtcmxOkEkoQYwRbSjbR/K7O8&#10;SK/yctYsVstZ0RTzWblMV7M0K6/KRVqUxU3zPSSYFVUnGOPqVih+lGBW/B3Fh2GYxBNFiIYal/N8&#10;PlH0xyJT+DXN74rshYeJlKKv8Sp4HWYkEPtaMSibVJ4IOa2T5+lHQqAHx//YlSiDwPykAT9uxii4&#10;VYgeJLLR7AF0YTXQBgzDawKLTtuvGA0wmTV2X3bEcozkWwXaKrOiCKMcN8V8mcPGnlo2pxaiKEDV&#10;2GM0La/9NP47Y8W2g0iTmpW+BD22IkrlKauDimH6Yk2HlyKM9+k+ej29Z+sfAAAA//8DAFBLAwQU&#10;AAYACAAAACEAgL0BMd4AAAAQAQAADwAAAGRycy9kb3ducmV2LnhtbExPXUvDQBB8F/wPxwq+tZfm&#10;oYSYSymCigqiVd+vd9skmtsLuctH/fWuUtC3mZ1hdqbYzK4VI/ah8aRgtUxAIBlvG6oUvL3eLDIQ&#10;IWqyuvWECo4YYFOenxU6t36iFxx3sRIcQiHXCuoYu1zKYGp0Oix9h8TawfdOR6Z9JW2vJw53rUyT&#10;ZC2dbog/1LrD6xrN525wCt7vTDo+Tvdf0/Nw+zQ9fDQRzVGpy4t5ewUi4hz/zPBTn6tDyZ32fiAb&#10;RKtgsUrXPCaeEEM2pVnGYP97S1iWZSH/Dym/AQAA//8DAFBLAQItABQABgAIAAAAIQC2gziS/gAA&#10;AOEBAAATAAAAAAAAAAAAAAAAAAAAAABbQ29udGVudF9UeXBlc10ueG1sUEsBAi0AFAAGAAgAAAAh&#10;ADj9If/WAAAAlAEAAAsAAAAAAAAAAAAAAAAALwEAAF9yZWxzLy5yZWxzUEsBAi0AFAAGAAgAAAAh&#10;AJLYRrSHAgAAFwUAAA4AAAAAAAAAAAAAAAAALgIAAGRycy9lMm9Eb2MueG1sUEsBAi0AFAAGAAgA&#10;AAAhAIC9ATHeAAAAEAEAAA8AAAAAAAAAAAAAAAAA4QQAAGRycy9kb3ducmV2LnhtbFBLBQYAAAAA&#10;BAAEAPMAAADsBQAAAAA=&#10;" fillcolor="#4061a6" stroked="f" strokecolor="blue">
                <v:textbox>
                  <w:txbxContent>
                    <w:p w:rsidR="00D35AFA" w:rsidRPr="00367F36" w:rsidRDefault="00D35AFA">
                      <w:pPr>
                        <w:rPr>
                          <w:rFonts w:ascii="Verdana" w:hAnsi="Verdana" w:cs="Verdana"/>
                          <w:i/>
                          <w:iCs/>
                          <w:color w:val="FFFFFF"/>
                          <w:sz w:val="20"/>
                          <w:szCs w:val="20"/>
                          <w:lang w:val="es-ES_tradnl"/>
                        </w:rPr>
                      </w:pPr>
                      <w:proofErr w:type="spellStart"/>
                      <w:r w:rsidRPr="00367F36">
                        <w:rPr>
                          <w:rFonts w:ascii="Verdana" w:hAnsi="Verdana" w:cs="Verdana"/>
                          <w:i/>
                          <w:iCs/>
                          <w:color w:val="FFFFFF"/>
                          <w:sz w:val="20"/>
                          <w:szCs w:val="20"/>
                          <w:lang w:val="es-ES_tradnl"/>
                        </w:rPr>
                        <w:t>Newsletter</w:t>
                      </w:r>
                      <w:proofErr w:type="spellEnd"/>
                      <w:r w:rsidRPr="00367F36">
                        <w:rPr>
                          <w:rFonts w:ascii="Verdana" w:hAnsi="Verdana" w:cs="Verdana"/>
                          <w:i/>
                          <w:iCs/>
                          <w:color w:val="FFFFFF"/>
                          <w:sz w:val="20"/>
                          <w:szCs w:val="20"/>
                          <w:lang w:val="es-ES_tradnl"/>
                        </w:rPr>
                        <w:t xml:space="preserve"> No.</w:t>
                      </w:r>
                      <w:r>
                        <w:rPr>
                          <w:rFonts w:ascii="Verdana" w:hAnsi="Verdana" w:cs="Verdana"/>
                          <w:i/>
                          <w:iCs/>
                          <w:color w:val="FFFFFF"/>
                          <w:sz w:val="20"/>
                          <w:szCs w:val="20"/>
                          <w:lang w:val="es-ES_tradnl"/>
                        </w:rPr>
                        <w:t>2</w:t>
                      </w:r>
                      <w:r w:rsidRPr="00367F36">
                        <w:rPr>
                          <w:rFonts w:ascii="Verdana" w:hAnsi="Verdana" w:cs="Verdana"/>
                          <w:i/>
                          <w:iCs/>
                          <w:color w:val="FFFFFF"/>
                          <w:sz w:val="20"/>
                          <w:szCs w:val="20"/>
                          <w:lang w:val="es-ES_tradnl"/>
                        </w:rPr>
                        <w:t xml:space="preserve"> – </w:t>
                      </w:r>
                      <w:proofErr w:type="spellStart"/>
                      <w:r>
                        <w:rPr>
                          <w:rFonts w:ascii="Verdana" w:hAnsi="Verdana" w:cs="Verdana"/>
                          <w:i/>
                          <w:iCs/>
                          <w:color w:val="FFFFFF"/>
                          <w:sz w:val="20"/>
                          <w:szCs w:val="20"/>
                          <w:lang w:val="es-ES_tradnl"/>
                        </w:rPr>
                        <w:t>July</w:t>
                      </w:r>
                      <w:proofErr w:type="spellEnd"/>
                      <w:r>
                        <w:rPr>
                          <w:rFonts w:ascii="Verdana" w:hAnsi="Verdana" w:cs="Verdana"/>
                          <w:i/>
                          <w:iCs/>
                          <w:color w:val="FFFFFF"/>
                          <w:sz w:val="20"/>
                          <w:szCs w:val="20"/>
                          <w:lang w:val="es-ES_tradnl"/>
                        </w:rPr>
                        <w:t xml:space="preserve"> 2015</w:t>
                      </w:r>
                    </w:p>
                  </w:txbxContent>
                </v:textbox>
              </v:shape>
            </w:pict>
          </mc:Fallback>
        </mc:AlternateContent>
      </w:r>
    </w:p>
    <w:p w:rsidR="00D35AFA" w:rsidRPr="00932BCA" w:rsidRDefault="00E40EC1">
      <w:pPr>
        <w:rPr>
          <w:lang w:val="es-ES_tradnl"/>
        </w:rPr>
      </w:pPr>
      <w:r>
        <w:rPr>
          <w:noProof/>
          <w:lang w:val="cs-CZ" w:eastAsia="cs-CZ"/>
        </w:rPr>
        <w:lastRenderedPageBreak/>
        <mc:AlternateContent>
          <mc:Choice Requires="wps">
            <w:drawing>
              <wp:anchor distT="0" distB="0" distL="114300" distR="114300" simplePos="0" relativeHeight="251673088" behindDoc="0" locked="0" layoutInCell="1" allowOverlap="1" wp14:anchorId="74E6C166" wp14:editId="53965BB1">
                <wp:simplePos x="0" y="0"/>
                <wp:positionH relativeFrom="column">
                  <wp:posOffset>3146961</wp:posOffset>
                </wp:positionH>
                <wp:positionV relativeFrom="paragraph">
                  <wp:posOffset>-740674</wp:posOffset>
                </wp:positionV>
                <wp:extent cx="3027680" cy="2683073"/>
                <wp:effectExtent l="0" t="0" r="1270" b="3175"/>
                <wp:wrapNone/>
                <wp:docPr id="2" name="Text Box 2"/>
                <wp:cNvGraphicFramePr/>
                <a:graphic xmlns:a="http://schemas.openxmlformats.org/drawingml/2006/main">
                  <a:graphicData uri="http://schemas.microsoft.com/office/word/2010/wordprocessingShape">
                    <wps:wsp>
                      <wps:cNvSpPr txBox="1"/>
                      <wps:spPr>
                        <a:xfrm>
                          <a:off x="0" y="0"/>
                          <a:ext cx="3027680" cy="26830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825" w:rsidRDefault="00E40EC1">
                            <w:r>
                              <w:rPr>
                                <w:noProof/>
                                <w:lang w:val="cs-CZ" w:eastAsia="cs-CZ"/>
                              </w:rPr>
                              <w:drawing>
                                <wp:inline distT="0" distB="0" distL="0" distR="0">
                                  <wp:extent cx="2933205" cy="2635374"/>
                                  <wp:effectExtent l="0" t="0" r="635" b="0"/>
                                  <wp:docPr id="6" name="Picture 6" descr="C:\Users\Office\Desktop\FotoFlexe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FotoFlexer_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461" cy="2635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5" type="#_x0000_t202" style="position:absolute;margin-left:247.8pt;margin-top:-58.3pt;width:238.4pt;height:211.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b9jwIAAJIFAAAOAAAAZHJzL2Uyb0RvYy54bWysVN9P2zAQfp+0/8Hy+0ialgIVKepATJMQ&#10;oMHEs+vYbTTb59luk+6v39lJ2o7xwrSX5Oz77s733Y/Lq1YrshXO12BKOjrJKRGGQ1WbVUm/P99+&#10;OqfEB2YqpsCIku6Ep1fzjx8uGzsTBaxBVcIRdGL8rLElXYdgZ1nm+Vpo5k/ACoNKCU6zgEe3yirH&#10;GvSuVVbk+TRrwFXWARfe4+1Np6Tz5F9KwcODlF4EokqKbwvp69J3Gb/Z/JLNVo7Zdc37Z7B/eIVm&#10;tcGge1c3LDCycfVfrnTNHXiQ4YSDzkDKmouUA2Yzyl9l87RmVqRckBxv9zT5/+eW328fHamrkhaU&#10;GKaxRM+iDeQztKSI7DTWzxD0ZBEWWrzGKg/3Hi9j0q10Ov4xHYJ65Hm35zY643g5zouz6TmqOOqK&#10;6fk4PxtHP9nB3DofvgjQJAoldVi8xCnb3vnQQQdIjOZB1dVtrVQ6xIYR18qRLcNSq5Aeic7/QClD&#10;mpJOx6d5cmwgmneelYluRGqZPlxMvUsxSWGnRMQo801IpCxl+kZsxrkw+/gJHVESQ73HsMcfXvUe&#10;4y4PtEiRwYS9sa4NuJR9mrEDZdWPgTLZ4bE2R3lHMbTLNvXKxdABS6h22BgOusHylt/WWLw75sMj&#10;czhJWHDcDuEBP1IBkg+9RMka3K+37iMeGxy1lDQ4mSX1PzfMCUrUV4OtfzGaTOIop8Pk9KzAgzvW&#10;LI81ZqOvATtihHvI8iRGfFCDKB3oF1wiixgVVcxwjF3SMIjXodsXuIS4WCwSCIfXsnBnniyPriPL&#10;sTWf2xfmbN+/AVv/HoYZZrNXbdxho6WBxSaArFOPR547Vnv+cfDTlPRLKm6W43NCHVbp/DcAAAD/&#10;/wMAUEsDBBQABgAIAAAAIQBXN25j5AAAAAwBAAAPAAAAZHJzL2Rvd25yZXYueG1sTI/BToNAEIbv&#10;Jr7DZky8mHahFCrI0BijNvHWUjXetuwIRHaXsFvAt3c96W0m8+Wf78+3s+rYSINtjUYIlwEw0pWR&#10;ra4RjuXT4haYdUJL0RlNCN9kYVtcXuQik2bSexoPrmY+RNtMIDTO9RnntmpICbs0PWl/+zSDEs6v&#10;Q83lICYfrjq+CoKEK9Fq/6ERPT00VH0dzgrh46Z+f7Hz8+sUxVH/uBvLzZssEa+v5vs7YI5m9wfD&#10;r75Xh8I7ncxZS8s6hHUaJx5FWIRh4iePpJvVGtgJIQriFHiR8/8lih8AAAD//wMAUEsBAi0AFAAG&#10;AAgAAAAhALaDOJL+AAAA4QEAABMAAAAAAAAAAAAAAAAAAAAAAFtDb250ZW50X1R5cGVzXS54bWxQ&#10;SwECLQAUAAYACAAAACEAOP0h/9YAAACUAQAACwAAAAAAAAAAAAAAAAAvAQAAX3JlbHMvLnJlbHNQ&#10;SwECLQAUAAYACAAAACEAb8Q2/Y8CAACSBQAADgAAAAAAAAAAAAAAAAAuAgAAZHJzL2Uyb0RvYy54&#10;bWxQSwECLQAUAAYACAAAACEAVzduY+QAAAAMAQAADwAAAAAAAAAAAAAAAADpBAAAZHJzL2Rvd25y&#10;ZXYueG1sUEsFBgAAAAAEAAQA8wAAAPoFAAAAAA==&#10;" fillcolor="white [3201]" stroked="f" strokeweight=".5pt">
                <v:textbox>
                  <w:txbxContent>
                    <w:p w:rsidR="003D0825" w:rsidRDefault="00E40EC1">
                      <w:r>
                        <w:rPr>
                          <w:noProof/>
                          <w:lang w:eastAsia="en-GB"/>
                        </w:rPr>
                        <w:drawing>
                          <wp:inline distT="0" distB="0" distL="0" distR="0">
                            <wp:extent cx="2933205" cy="2635374"/>
                            <wp:effectExtent l="0" t="0" r="635" b="0"/>
                            <wp:docPr id="6" name="Picture 6" descr="C:\Users\Office\Desktop\FotoFlexe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FotoFlexer_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461" cy="2635604"/>
                                    </a:xfrm>
                                    <a:prstGeom prst="rect">
                                      <a:avLst/>
                                    </a:prstGeom>
                                    <a:noFill/>
                                    <a:ln>
                                      <a:noFill/>
                                    </a:ln>
                                  </pic:spPr>
                                </pic:pic>
                              </a:graphicData>
                            </a:graphic>
                          </wp:inline>
                        </w:drawing>
                      </w:r>
                    </w:p>
                  </w:txbxContent>
                </v:textbox>
              </v:shape>
            </w:pict>
          </mc:Fallback>
        </mc:AlternateContent>
      </w:r>
      <w:r w:rsidR="00714923">
        <w:rPr>
          <w:noProof/>
          <w:lang w:val="cs-CZ" w:eastAsia="cs-CZ"/>
        </w:rPr>
        <mc:AlternateContent>
          <mc:Choice Requires="wps">
            <w:drawing>
              <wp:anchor distT="0" distB="0" distL="114300" distR="114300" simplePos="0" relativeHeight="251655680" behindDoc="1" locked="0" layoutInCell="1" allowOverlap="1" wp14:anchorId="415EBEA0" wp14:editId="6AC3CEF0">
                <wp:simplePos x="0" y="0"/>
                <wp:positionH relativeFrom="column">
                  <wp:posOffset>3039745</wp:posOffset>
                </wp:positionH>
                <wp:positionV relativeFrom="paragraph">
                  <wp:posOffset>712470</wp:posOffset>
                </wp:positionV>
                <wp:extent cx="3200400" cy="5366385"/>
                <wp:effectExtent l="0" t="0" r="0" b="5715"/>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6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C15" w:rsidRPr="00816C15" w:rsidRDefault="00816C15" w:rsidP="00816C15">
                            <w:pPr>
                              <w:jc w:val="both"/>
                              <w:rPr>
                                <w:rFonts w:ascii="Verdana" w:hAnsi="Verdana" w:cs="Verdana"/>
                                <w:sz w:val="22"/>
                                <w:szCs w:val="22"/>
                                <w:lang w:val="cs-CZ"/>
                              </w:rPr>
                            </w:pPr>
                            <w:r w:rsidRPr="00816C15">
                              <w:rPr>
                                <w:rFonts w:ascii="Verdana" w:hAnsi="Verdana" w:cs="Verdana"/>
                                <w:sz w:val="22"/>
                                <w:szCs w:val="22"/>
                                <w:lang w:val="cs-CZ"/>
                              </w:rPr>
                              <w:t>Beate Gminder, vedoucí Oddělení námořní politiky pro oblast Středomoří a Černého moře při Evropské komisi připomenul, že problémy s uznáváním skipperských kvalifikací již byly identifikovány a byly zahnuty k vyřešení do problematiky strategie EU týkající se pobřežní a námořní turistiky. Konstantinos Tomaras, náměstek vedoucího Oddělení pro volný pohyb profesionálů při Evropské komisi vysvětlil, co to jsou regulované profese a jak má být Směrnice EU o profesních kvalifikacích aplikována národními autoritami.</w:t>
                            </w:r>
                          </w:p>
                          <w:p w:rsidR="004A431A" w:rsidRDefault="004A431A" w:rsidP="00610973">
                            <w:pPr>
                              <w:jc w:val="both"/>
                              <w:rPr>
                                <w:rFonts w:ascii="Verdana" w:hAnsi="Verdana" w:cs="Verdana"/>
                                <w:sz w:val="22"/>
                                <w:szCs w:val="22"/>
                              </w:rPr>
                            </w:pPr>
                          </w:p>
                          <w:p w:rsidR="00816C15" w:rsidRPr="00816C15" w:rsidRDefault="00816C15" w:rsidP="00816C15">
                            <w:pPr>
                              <w:jc w:val="both"/>
                              <w:rPr>
                                <w:rFonts w:ascii="Verdana" w:hAnsi="Verdana" w:cs="Verdana"/>
                                <w:sz w:val="22"/>
                                <w:szCs w:val="22"/>
                                <w:lang w:val="cs-CZ"/>
                              </w:rPr>
                            </w:pPr>
                            <w:r w:rsidRPr="00816C15">
                              <w:rPr>
                                <w:rFonts w:ascii="Verdana" w:hAnsi="Verdana" w:cs="Verdana"/>
                                <w:sz w:val="22"/>
                                <w:szCs w:val="22"/>
                                <w:lang w:val="cs-CZ"/>
                              </w:rPr>
                              <w:t>V průběhu první panelové diskuse, Fanis Kiriacoulis (CEO společnosti Kiriacoulis Mediterranean) představil výzvy charterové branže v Evropě, jako jsou jasná národní a EU pravidla a nedostatek výhledu dalšího rozvoje daného sektoru.   Silja Teege (Sea Teach, vedoucí projektu TCC-SCV) popsala problém z pohledu skipperů a charterových společností.  Silja vysvětlila, že skippeři jsou omezeni výběrem jachet, které mohou vést, protože národní autority uznávají pouze své vlastní kvalifikace. Vysvětlila rovněž, jak projekt TCC-SCV pracuje na vyřešení tohoto problému navržením evropských Základních Osnov.</w:t>
                            </w:r>
                          </w:p>
                          <w:p w:rsidR="004A431A" w:rsidRPr="00610973" w:rsidRDefault="004A431A" w:rsidP="00610973">
                            <w:pPr>
                              <w:jc w:val="both"/>
                              <w:rPr>
                                <w:rFonts w:ascii="Verdana" w:hAnsi="Verdana" w:cs="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239.35pt;margin-top:56.1pt;width:252pt;height:4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aUhg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GVoTy9cRV43Rvw8wNsg2tM1Zk7Tb84pPRNS9SGX1mr+5YTBuFl4WRycnTEcQFk&#10;3b/XDK4hW68j0NDYLtQOqoEAHWh6PFITQqGweQ5kFymYKNim57PZ+Xwa7yDV4bixzr/lukNhUmML&#10;3Ed4srtzPoRDqoNLuM1pKdhKSBkXdrO+kRbtCOhkFb89+gs3qYKz0uHYiDjuQJRwR7CFeCPvT2WW&#10;F+l1Xk5Ws/nFpFgV00l5kc4naVZel7O0KIvb1fcQYFZUrWCMqzuh+EGDWfF3HO+7YVRPVCHqa1xO&#10;8+nI0R+TTOP3uyQ74aElpehqPD86kSow+0YxSJtUngg5zpOX4ccqQw0O/1iVqINA/SgCP6yHUXGx&#10;/YJI1po9gjKsBt6AY3hPYNJq+w2jHnqzxu7rlliOkXynQF1lVhShmeOimF7ksLCnlvWphSgKUDX2&#10;GI3TGz8+AFtjxaaFm0Y9K30FimxE1MpzVHsdQ//FpPZvRWjw03X0en7Rlj8AAAD//wMAUEsDBBQA&#10;BgAIAAAAIQAuARJZ3wAAAAsBAAAPAAAAZHJzL2Rvd25yZXYueG1sTI/BTsMwEETvSPyDtUhcEHUa&#10;2joNcSpAAnFt6Qds4m0SEdtR7Dbp37Oc4La7M5p9U+xm24sLjaHzTsNykYAgV3vTuUbD8ev9MQMR&#10;IjqDvXek4UoBduXtTYG58ZPb0+UQG8EhLuSooY1xyKUMdUsWw8IP5Fg7+dFi5HVspBlx4nDbyzRJ&#10;NtJi5/hDiwO9tVR/H85Ww+lzelhvp+ojHtV+tXnFTlX+qvX93fzyDCLSHP/M8IvP6FAyU+XPzgTR&#10;a1ipTLGVhWWagmDHNkv5UvGwVk8gy0L+71D+AAAA//8DAFBLAQItABQABgAIAAAAIQC2gziS/gAA&#10;AOEBAAATAAAAAAAAAAAAAAAAAAAAAABbQ29udGVudF9UeXBlc10ueG1sUEsBAi0AFAAGAAgAAAAh&#10;ADj9If/WAAAAlAEAAAsAAAAAAAAAAAAAAAAALwEAAF9yZWxzLy5yZWxzUEsBAi0AFAAGAAgAAAAh&#10;ABaFxpSGAgAAGQUAAA4AAAAAAAAAAAAAAAAALgIAAGRycy9lMm9Eb2MueG1sUEsBAi0AFAAGAAgA&#10;AAAhAC4BElnfAAAACwEAAA8AAAAAAAAAAAAAAAAA4AQAAGRycy9kb3ducmV2LnhtbFBLBQYAAAAA&#10;BAAEAPMAAADsBQAAAAA=&#10;" stroked="f">
                <v:textbox>
                  <w:txbxContent>
                    <w:p w:rsidR="00816C15" w:rsidRPr="00816C15" w:rsidRDefault="00816C15" w:rsidP="00816C15">
                      <w:pPr>
                        <w:jc w:val="both"/>
                        <w:rPr>
                          <w:rFonts w:ascii="Verdana" w:hAnsi="Verdana" w:cs="Verdana"/>
                          <w:sz w:val="22"/>
                          <w:szCs w:val="22"/>
                          <w:lang w:val="cs-CZ"/>
                        </w:rPr>
                      </w:pPr>
                      <w:r w:rsidRPr="00816C15">
                        <w:rPr>
                          <w:rFonts w:ascii="Verdana" w:hAnsi="Verdana" w:cs="Verdana"/>
                          <w:sz w:val="22"/>
                          <w:szCs w:val="22"/>
                          <w:lang w:val="cs-CZ"/>
                        </w:rPr>
                        <w:t>Beate Gminder, vedoucí Oddělení námořní politiky pro oblast Středomoří a Černého moře při Evropské komisi připomenul, že problémy s uznáváním skipperských kvalifikací již byly identifikovány a byly zahnuty k vyřešení do problematiky strategie EU týkající se pobřežní a námořní turistiky. Konstantinos Tomaras, náměstek vedoucího Oddělení pro volný pohyb profesionálů při Evropské komisi vysvětlil, co to jsou regulované profese a jak má být Směrnice EU o profesních kvalifikacích aplikována národními autoritami.</w:t>
                      </w:r>
                    </w:p>
                    <w:p w:rsidR="004A431A" w:rsidRDefault="004A431A" w:rsidP="00610973">
                      <w:pPr>
                        <w:jc w:val="both"/>
                        <w:rPr>
                          <w:rFonts w:ascii="Verdana" w:hAnsi="Verdana" w:cs="Verdana"/>
                          <w:sz w:val="22"/>
                          <w:szCs w:val="22"/>
                        </w:rPr>
                      </w:pPr>
                    </w:p>
                    <w:p w:rsidR="00816C15" w:rsidRPr="00816C15" w:rsidRDefault="00816C15" w:rsidP="00816C15">
                      <w:pPr>
                        <w:jc w:val="both"/>
                        <w:rPr>
                          <w:rFonts w:ascii="Verdana" w:hAnsi="Verdana" w:cs="Verdana"/>
                          <w:sz w:val="22"/>
                          <w:szCs w:val="22"/>
                          <w:lang w:val="cs-CZ"/>
                        </w:rPr>
                      </w:pPr>
                      <w:r w:rsidRPr="00816C15">
                        <w:rPr>
                          <w:rFonts w:ascii="Verdana" w:hAnsi="Verdana" w:cs="Verdana"/>
                          <w:sz w:val="22"/>
                          <w:szCs w:val="22"/>
                          <w:lang w:val="cs-CZ"/>
                        </w:rPr>
                        <w:t>V průběhu první panelové diskuse, Fanis Kiriacoulis (CEO společnosti Kiriacoulis Mediterranean) představil výzvy charterové branže v Evropě, jako jsou jasná národní a EU pravidla a nedostatek výhledu dalšího rozvoje daného sektoru.   Silja Teege (Sea Teach, vedoucí projektu TCC-SCV) popsala problém z pohledu skipperů a charterových společností.  Silja vysvětlila, že skippeři jsou omezeni výběrem jachet, které mohou vést, protože národní autority uznávají pouze své vlastní kvalifikace. Vysvětlila rovněž, jak projekt TCC-SCV pracuje na vyřešení tohoto problému navržením evropských Základních Osnov.</w:t>
                      </w:r>
                    </w:p>
                    <w:p w:rsidR="004A431A" w:rsidRPr="00610973" w:rsidRDefault="004A431A" w:rsidP="00610973">
                      <w:pPr>
                        <w:jc w:val="both"/>
                        <w:rPr>
                          <w:rFonts w:ascii="Verdana" w:hAnsi="Verdana" w:cs="Verdana"/>
                          <w:sz w:val="22"/>
                          <w:szCs w:val="22"/>
                        </w:rPr>
                      </w:pPr>
                    </w:p>
                  </w:txbxContent>
                </v:textbox>
                <w10:wrap type="square"/>
              </v:shape>
            </w:pict>
          </mc:Fallback>
        </mc:AlternateContent>
      </w:r>
      <w:r w:rsidR="002F596A">
        <w:rPr>
          <w:noProof/>
          <w:lang w:val="cs-CZ" w:eastAsia="cs-CZ"/>
        </w:rPr>
        <w:drawing>
          <wp:anchor distT="0" distB="0" distL="114300" distR="114300" simplePos="0" relativeHeight="251649536" behindDoc="1" locked="0" layoutInCell="1" allowOverlap="1" wp14:anchorId="17EAAF43" wp14:editId="21526D5E">
            <wp:simplePos x="0" y="0"/>
            <wp:positionH relativeFrom="column">
              <wp:posOffset>-914400</wp:posOffset>
            </wp:positionH>
            <wp:positionV relativeFrom="paragraph">
              <wp:posOffset>-1033145</wp:posOffset>
            </wp:positionV>
            <wp:extent cx="7798435" cy="10058400"/>
            <wp:effectExtent l="0" t="0" r="0" b="0"/>
            <wp:wrapTight wrapText="bothSides">
              <wp:wrapPolygon edited="0">
                <wp:start x="0" y="0"/>
                <wp:lineTo x="0" y="21559"/>
                <wp:lineTo x="21528" y="21559"/>
                <wp:lineTo x="21528" y="0"/>
                <wp:lineTo x="0"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8435" cy="10058400"/>
                    </a:xfrm>
                    <a:prstGeom prst="rect">
                      <a:avLst/>
                    </a:prstGeom>
                    <a:noFill/>
                  </pic:spPr>
                </pic:pic>
              </a:graphicData>
            </a:graphic>
            <wp14:sizeRelH relativeFrom="page">
              <wp14:pctWidth>0</wp14:pctWidth>
            </wp14:sizeRelH>
            <wp14:sizeRelV relativeFrom="page">
              <wp14:pctHeight>0</wp14:pctHeight>
            </wp14:sizeRelV>
          </wp:anchor>
        </w:drawing>
      </w:r>
      <w:r w:rsidR="002E2AB8">
        <w:rPr>
          <w:noProof/>
          <w:lang w:val="cs-CZ" w:eastAsia="cs-CZ"/>
        </w:rPr>
        <mc:AlternateContent>
          <mc:Choice Requires="wps">
            <w:drawing>
              <wp:anchor distT="0" distB="0" distL="114300" distR="114300" simplePos="0" relativeHeight="251654656" behindDoc="0" locked="0" layoutInCell="1" allowOverlap="1" wp14:anchorId="4E44EF87" wp14:editId="45A5F66B">
                <wp:simplePos x="0" y="0"/>
                <wp:positionH relativeFrom="column">
                  <wp:posOffset>-341194</wp:posOffset>
                </wp:positionH>
                <wp:positionV relativeFrom="paragraph">
                  <wp:posOffset>-5594805</wp:posOffset>
                </wp:positionV>
                <wp:extent cx="3200400" cy="7750839"/>
                <wp:effectExtent l="0" t="0" r="0" b="254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750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AB8" w:rsidRDefault="002E2AB8" w:rsidP="00E16AB6">
                            <w:pPr>
                              <w:jc w:val="both"/>
                              <w:rPr>
                                <w:rFonts w:ascii="Verdana" w:hAnsi="Verdana" w:cs="Verdana"/>
                                <w:b/>
                                <w:bCs/>
                                <w:color w:val="084A98"/>
                              </w:rPr>
                            </w:pPr>
                          </w:p>
                          <w:p w:rsidR="002E2AB8" w:rsidRDefault="0044188F" w:rsidP="00E16AB6">
                            <w:pPr>
                              <w:jc w:val="both"/>
                              <w:rPr>
                                <w:rFonts w:ascii="Verdana" w:hAnsi="Verdana" w:cs="Verdana"/>
                                <w:b/>
                                <w:bCs/>
                                <w:color w:val="084A98"/>
                              </w:rPr>
                            </w:pPr>
                            <w:r>
                              <w:rPr>
                                <w:noProof/>
                                <w:lang w:val="cs-CZ" w:eastAsia="cs-CZ"/>
                              </w:rPr>
                              <w:drawing>
                                <wp:inline distT="0" distB="0" distL="0" distR="0" wp14:anchorId="5D251781" wp14:editId="73038C66">
                                  <wp:extent cx="1900052" cy="1662546"/>
                                  <wp:effectExtent l="0" t="0" r="5080" b="0"/>
                                  <wp:docPr id="293" name="Picture 293" descr="C:\Users\Office\Desktop\logo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fice\Desktop\logoEM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9267" cy="1670609"/>
                                          </a:xfrm>
                                          <a:prstGeom prst="rect">
                                            <a:avLst/>
                                          </a:prstGeom>
                                          <a:noFill/>
                                          <a:ln>
                                            <a:noFill/>
                                          </a:ln>
                                        </pic:spPr>
                                      </pic:pic>
                                    </a:graphicData>
                                  </a:graphic>
                                </wp:inline>
                              </w:drawing>
                            </w:r>
                          </w:p>
                          <w:p w:rsidR="002E2AB8" w:rsidRDefault="002E2AB8" w:rsidP="0044188F">
                            <w:pPr>
                              <w:rPr>
                                <w:rFonts w:ascii="Verdana" w:hAnsi="Verdana" w:cs="Verdana"/>
                                <w:b/>
                                <w:bCs/>
                                <w:color w:val="084A98"/>
                              </w:rPr>
                            </w:pPr>
                          </w:p>
                          <w:p w:rsidR="00C2042D" w:rsidRPr="00C2042D" w:rsidRDefault="00C2042D" w:rsidP="00C2042D">
                            <w:pPr>
                              <w:jc w:val="both"/>
                              <w:rPr>
                                <w:rFonts w:ascii="Verdana" w:hAnsi="Verdana" w:cs="Verdana"/>
                                <w:b/>
                                <w:bCs/>
                                <w:color w:val="084A98"/>
                                <w:lang w:val="cs-CZ"/>
                              </w:rPr>
                            </w:pPr>
                            <w:r w:rsidRPr="00C2042D">
                              <w:rPr>
                                <w:rFonts w:ascii="Verdana" w:hAnsi="Verdana" w:cs="Verdana"/>
                                <w:b/>
                                <w:bCs/>
                                <w:color w:val="084A98"/>
                                <w:lang w:val="cs-CZ"/>
                              </w:rPr>
                              <w:t>Projekt TCC-SCV představený na semináři během Evropského Námořního Dne 2015</w:t>
                            </w:r>
                          </w:p>
                          <w:p w:rsidR="00D35AFA" w:rsidRPr="00515F9C" w:rsidRDefault="00D35AFA" w:rsidP="00515F9C">
                            <w:pPr>
                              <w:jc w:val="both"/>
                              <w:rPr>
                                <w:rFonts w:ascii="Verdana" w:hAnsi="Verdana" w:cs="Verdana"/>
                                <w:b/>
                                <w:bCs/>
                                <w:sz w:val="22"/>
                                <w:szCs w:val="22"/>
                              </w:rPr>
                            </w:pPr>
                          </w:p>
                          <w:p w:rsidR="009757DC" w:rsidRPr="009757DC" w:rsidRDefault="009757DC" w:rsidP="009757DC">
                            <w:pPr>
                              <w:jc w:val="both"/>
                              <w:rPr>
                                <w:rFonts w:ascii="Verdana" w:hAnsi="Verdana" w:cs="Verdana"/>
                                <w:sz w:val="22"/>
                                <w:szCs w:val="22"/>
                                <w:lang w:val="cs-CZ"/>
                              </w:rPr>
                            </w:pPr>
                            <w:r w:rsidRPr="009757DC">
                              <w:rPr>
                                <w:rFonts w:ascii="Verdana" w:hAnsi="Verdana" w:cs="Verdana"/>
                                <w:sz w:val="22"/>
                                <w:szCs w:val="22"/>
                                <w:lang w:val="cs-CZ"/>
                              </w:rPr>
                              <w:t>29 května společnost Sea Teach (vedoucí projektu TCC-SCV) byla pozvána k účasti na semináři organizovaném  European Boating Industry (partner projektu TCC-SCV), Europêche and European Transport Workers’ Federation (ETF) v Athénách. Seminář měl podporou Evropské komise.</w:t>
                            </w:r>
                          </w:p>
                          <w:p w:rsidR="009A35B7" w:rsidRPr="00515F9C" w:rsidRDefault="009A35B7" w:rsidP="00515F9C">
                            <w:pPr>
                              <w:jc w:val="both"/>
                              <w:rPr>
                                <w:rFonts w:ascii="Verdana" w:hAnsi="Verdana" w:cs="Verdana"/>
                                <w:sz w:val="22"/>
                                <w:szCs w:val="22"/>
                              </w:rPr>
                            </w:pPr>
                          </w:p>
                          <w:p w:rsidR="00465456" w:rsidRPr="00465456" w:rsidRDefault="00465456" w:rsidP="00465456">
                            <w:pPr>
                              <w:jc w:val="both"/>
                              <w:rPr>
                                <w:rFonts w:ascii="Verdana" w:hAnsi="Verdana" w:cs="Verdana"/>
                                <w:sz w:val="22"/>
                                <w:szCs w:val="22"/>
                                <w:lang w:val="cs-CZ"/>
                              </w:rPr>
                            </w:pPr>
                            <w:r w:rsidRPr="00465456">
                              <w:rPr>
                                <w:rFonts w:ascii="Verdana" w:hAnsi="Verdana" w:cs="Verdana"/>
                                <w:sz w:val="22"/>
                                <w:szCs w:val="22"/>
                                <w:lang w:val="cs-CZ"/>
                              </w:rPr>
                              <w:t>Spojující problematika, týkající se omezené pracovní mobility Evropských námořníků a profesionálních skipperů lodního a rybářského sektoru, se konala při příležitosti Evropského Námořního Dne, největší každoroční konference námořní komunity. Účastníky jsou představitelé Evropské komise, zástupci Evropského parlamentu a rovněž představitelé lodního a rybářského sektoru ze všech částí Evropy.</w:t>
                            </w:r>
                          </w:p>
                          <w:p w:rsidR="002E2AB8" w:rsidRDefault="002E2AB8" w:rsidP="00610973">
                            <w:pPr>
                              <w:jc w:val="both"/>
                              <w:rPr>
                                <w:rFonts w:ascii="Verdana" w:hAnsi="Verdana" w:cs="Verdana"/>
                                <w:sz w:val="22"/>
                                <w:szCs w:val="22"/>
                              </w:rPr>
                            </w:pPr>
                          </w:p>
                          <w:p w:rsidR="00465456" w:rsidRPr="00465456" w:rsidRDefault="00465456" w:rsidP="00465456">
                            <w:pPr>
                              <w:jc w:val="both"/>
                              <w:rPr>
                                <w:rFonts w:ascii="Verdana" w:hAnsi="Verdana" w:cs="Verdana"/>
                                <w:sz w:val="22"/>
                                <w:szCs w:val="22"/>
                                <w:lang w:val="cs-CZ"/>
                              </w:rPr>
                            </w:pPr>
                            <w:r w:rsidRPr="00465456">
                              <w:rPr>
                                <w:rFonts w:ascii="Verdana" w:hAnsi="Verdana" w:cs="Verdana"/>
                                <w:sz w:val="22"/>
                                <w:szCs w:val="22"/>
                                <w:lang w:val="cs-CZ"/>
                              </w:rPr>
                              <w:t>Navzdory jednotnému vnitřnímu trhu a zjednodušeným administrativním požadavkům týkajících se pobytu a studiu kdekoli v Evropě, nejsou doposud profesní kvalifikace skipperů a rybářů vzájemně uznávány mezi 28 státy EU. Tím jsou vytvořeny pracovní překážky v době vysoké nezaměstnanosti</w:t>
                            </w:r>
                            <w:r>
                              <w:rPr>
                                <w:rFonts w:ascii="Verdana" w:hAnsi="Verdana" w:cs="Verdana"/>
                                <w:sz w:val="22"/>
                                <w:szCs w:val="22"/>
                                <w:lang w:val="cs-CZ"/>
                              </w:rPr>
                              <w:t>.</w:t>
                            </w:r>
                          </w:p>
                          <w:p w:rsidR="00D35AFA" w:rsidRPr="00610973" w:rsidRDefault="00D35AFA" w:rsidP="00610973">
                            <w:pPr>
                              <w:jc w:val="both"/>
                              <w:rPr>
                                <w:rFonts w:ascii="Verdana" w:hAnsi="Verdana" w:cs="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26.85pt;margin-top:-440.55pt;width:252pt;height:61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lkhgIAABo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4y&#10;SjTrkKMHOXhyDQPJYn1640p0uzfo6AfcR9+YqzN3wD87ouGmYXojr6yFvpFMYHxZqGxycjQw4koX&#10;QNb9OxB4D9t6iEBDbbtQPCwHQXTk6fHITYiF4+YrZDtP0cTRNp/P0sWrIt7BysNxY51/I6EjYVJR&#10;i+RHeLa7cz6Ew8qDS7jNQavESrVtXNjN+qa1ZMdQKKv47dGfubU6OGsIx0bEcQejxDuCLcQbif9W&#10;ZNM8vZ4Wk9X5Yj7JV/lsUszTxSTNiuviPM2L/Hb1PQSY5WWjhJD6Tml5EGGW/x3J+3YY5RNlSPqK&#10;FrPpbOToj0mm8ftdkp3y2JOt6iq6ODqxMjD7WovYMZ6pdpwnz8OPVcYaHP6xKlEHgfpRBH5YDwfJ&#10;IVrQxRrEIyrDAvKGHOODgpMG7FdKemzOirovW2YlJe1bjeoqsjwP3RwX+Ww+xYU9taxPLUxzhKqo&#10;p2Sc3vjxBdgaqzYN3jTqWcMVKrJWUStPUe11jA0Yk9o/FqHDT9fR6+lJW/4AAAD//wMAUEsDBBQA&#10;BgAIAAAAIQCIufoQ4QAAAAwBAAAPAAAAZHJzL2Rvd25yZXYueG1sTI/BboMwDIbvk/YOkSftMrWB&#10;UQqlhGqbtGnXdn0AAy6gkgSRtNC3n3dab7b86ff357tZ9+JKo+usURAuAxBkKlt3plFw/PlcpCCc&#10;R1Njbw0puJGDXfH4kGNW28ns6XrwjeAQ4zJU0Ho/ZFK6qiWNbmkHMnw72VGj53VsZD3ixOG6l69B&#10;sJYaO8MfWhzoo6XqfLhoBafv6SXeTOWXPyb71fodu6S0N6Wen+a3LQhPs/+H4U+f1aFgp9JeTO1E&#10;r2ARRwmjPKRpGIJgZBUHEYhSQRRtYpBFLu9LFL8AAAD//wMAUEsBAi0AFAAGAAgAAAAhALaDOJL+&#10;AAAA4QEAABMAAAAAAAAAAAAAAAAAAAAAAFtDb250ZW50X1R5cGVzXS54bWxQSwECLQAUAAYACAAA&#10;ACEAOP0h/9YAAACUAQAACwAAAAAAAAAAAAAAAAAvAQAAX3JlbHMvLnJlbHNQSwECLQAUAAYACAAA&#10;ACEARilZZIYCAAAaBQAADgAAAAAAAAAAAAAAAAAuAgAAZHJzL2Uyb0RvYy54bWxQSwECLQAUAAYA&#10;CAAAACEAiLn6EOEAAAAMAQAADwAAAAAAAAAAAAAAAADgBAAAZHJzL2Rvd25yZXYueG1sUEsFBgAA&#10;AAAEAAQA8wAAAO4FAAAAAA==&#10;" stroked="f">
                <v:textbox>
                  <w:txbxContent>
                    <w:p w:rsidR="002E2AB8" w:rsidRDefault="002E2AB8" w:rsidP="00E16AB6">
                      <w:pPr>
                        <w:jc w:val="both"/>
                        <w:rPr>
                          <w:rFonts w:ascii="Verdana" w:hAnsi="Verdana" w:cs="Verdana"/>
                          <w:b/>
                          <w:bCs/>
                          <w:color w:val="084A98"/>
                        </w:rPr>
                      </w:pPr>
                    </w:p>
                    <w:p w:rsidR="002E2AB8" w:rsidRDefault="0044188F" w:rsidP="00E16AB6">
                      <w:pPr>
                        <w:jc w:val="both"/>
                        <w:rPr>
                          <w:rFonts w:ascii="Verdana" w:hAnsi="Verdana" w:cs="Verdana"/>
                          <w:b/>
                          <w:bCs/>
                          <w:color w:val="084A98"/>
                        </w:rPr>
                      </w:pPr>
                      <w:r>
                        <w:rPr>
                          <w:noProof/>
                          <w:lang w:eastAsia="en-GB"/>
                        </w:rPr>
                        <w:drawing>
                          <wp:inline distT="0" distB="0" distL="0" distR="0" wp14:anchorId="5D251781" wp14:editId="73038C66">
                            <wp:extent cx="1900052" cy="1662546"/>
                            <wp:effectExtent l="0" t="0" r="5080" b="0"/>
                            <wp:docPr id="293" name="Picture 293" descr="C:\Users\Office\Desktop\logo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fice\Desktop\logoEM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9267" cy="1670609"/>
                                    </a:xfrm>
                                    <a:prstGeom prst="rect">
                                      <a:avLst/>
                                    </a:prstGeom>
                                    <a:noFill/>
                                    <a:ln>
                                      <a:noFill/>
                                    </a:ln>
                                  </pic:spPr>
                                </pic:pic>
                              </a:graphicData>
                            </a:graphic>
                          </wp:inline>
                        </w:drawing>
                      </w:r>
                    </w:p>
                    <w:p w:rsidR="002E2AB8" w:rsidRDefault="002E2AB8" w:rsidP="0044188F">
                      <w:pPr>
                        <w:rPr>
                          <w:rFonts w:ascii="Verdana" w:hAnsi="Verdana" w:cs="Verdana"/>
                          <w:b/>
                          <w:bCs/>
                          <w:color w:val="084A98"/>
                        </w:rPr>
                      </w:pPr>
                    </w:p>
                    <w:p w:rsidR="00C2042D" w:rsidRPr="00C2042D" w:rsidRDefault="00C2042D" w:rsidP="00C2042D">
                      <w:pPr>
                        <w:jc w:val="both"/>
                        <w:rPr>
                          <w:rFonts w:ascii="Verdana" w:hAnsi="Verdana" w:cs="Verdana"/>
                          <w:b/>
                          <w:bCs/>
                          <w:color w:val="084A98"/>
                          <w:lang w:val="cs-CZ"/>
                        </w:rPr>
                      </w:pPr>
                      <w:r w:rsidRPr="00C2042D">
                        <w:rPr>
                          <w:rFonts w:ascii="Verdana" w:hAnsi="Verdana" w:cs="Verdana"/>
                          <w:b/>
                          <w:bCs/>
                          <w:color w:val="084A98"/>
                          <w:lang w:val="cs-CZ"/>
                        </w:rPr>
                        <w:t>Projekt TCC-SCV představený na semináři během Evropského Námořního Dne 2015</w:t>
                      </w:r>
                    </w:p>
                    <w:p w:rsidR="00D35AFA" w:rsidRPr="00515F9C" w:rsidRDefault="00D35AFA" w:rsidP="00515F9C">
                      <w:pPr>
                        <w:jc w:val="both"/>
                        <w:rPr>
                          <w:rFonts w:ascii="Verdana" w:hAnsi="Verdana" w:cs="Verdana"/>
                          <w:b/>
                          <w:bCs/>
                          <w:sz w:val="22"/>
                          <w:szCs w:val="22"/>
                        </w:rPr>
                      </w:pPr>
                    </w:p>
                    <w:p w:rsidR="009757DC" w:rsidRPr="009757DC" w:rsidRDefault="009757DC" w:rsidP="009757DC">
                      <w:pPr>
                        <w:jc w:val="both"/>
                        <w:rPr>
                          <w:rFonts w:ascii="Verdana" w:hAnsi="Verdana" w:cs="Verdana"/>
                          <w:sz w:val="22"/>
                          <w:szCs w:val="22"/>
                          <w:lang w:val="cs-CZ"/>
                        </w:rPr>
                      </w:pPr>
                      <w:r w:rsidRPr="009757DC">
                        <w:rPr>
                          <w:rFonts w:ascii="Verdana" w:hAnsi="Verdana" w:cs="Verdana"/>
                          <w:sz w:val="22"/>
                          <w:szCs w:val="22"/>
                          <w:lang w:val="cs-CZ"/>
                        </w:rPr>
                        <w:t>29 května společnost Sea Teach (vedoucí projektu TCC-SCV) byla pozvána k účasti na semináři organizovaném  European Boating Industry (partner projektu TCC-SCV), Europêche and European Transport Workers’ Federation (ETF) v Athénách. Seminář měl podporou Evropské komise.</w:t>
                      </w:r>
                    </w:p>
                    <w:p w:rsidR="009A35B7" w:rsidRPr="00515F9C" w:rsidRDefault="009A35B7" w:rsidP="00515F9C">
                      <w:pPr>
                        <w:jc w:val="both"/>
                        <w:rPr>
                          <w:rFonts w:ascii="Verdana" w:hAnsi="Verdana" w:cs="Verdana"/>
                          <w:sz w:val="22"/>
                          <w:szCs w:val="22"/>
                        </w:rPr>
                      </w:pPr>
                    </w:p>
                    <w:p w:rsidR="00465456" w:rsidRPr="00465456" w:rsidRDefault="00465456" w:rsidP="00465456">
                      <w:pPr>
                        <w:jc w:val="both"/>
                        <w:rPr>
                          <w:rFonts w:ascii="Verdana" w:hAnsi="Verdana" w:cs="Verdana"/>
                          <w:sz w:val="22"/>
                          <w:szCs w:val="22"/>
                          <w:lang w:val="cs-CZ"/>
                        </w:rPr>
                      </w:pPr>
                      <w:r w:rsidRPr="00465456">
                        <w:rPr>
                          <w:rFonts w:ascii="Verdana" w:hAnsi="Verdana" w:cs="Verdana"/>
                          <w:sz w:val="22"/>
                          <w:szCs w:val="22"/>
                          <w:lang w:val="cs-CZ"/>
                        </w:rPr>
                        <w:t>Spojující problematika, týkající se omezené pracovní mobility Evropských námořníků a profesionálních skipperů lodního a rybářského sektoru, se konala při příležitosti Evropského Námořního Dne, největší každoroční konference námořní komunity. Účastníky jsou představitelé Evropské komise, zástupci Evropského parlamentu a rovněž představitelé lodního a rybářského sektoru ze všech částí Evropy.</w:t>
                      </w:r>
                    </w:p>
                    <w:p w:rsidR="002E2AB8" w:rsidRDefault="002E2AB8" w:rsidP="00610973">
                      <w:pPr>
                        <w:jc w:val="both"/>
                        <w:rPr>
                          <w:rFonts w:ascii="Verdana" w:hAnsi="Verdana" w:cs="Verdana"/>
                          <w:sz w:val="22"/>
                          <w:szCs w:val="22"/>
                        </w:rPr>
                      </w:pPr>
                    </w:p>
                    <w:p w:rsidR="00465456" w:rsidRPr="00465456" w:rsidRDefault="00465456" w:rsidP="00465456">
                      <w:pPr>
                        <w:jc w:val="both"/>
                        <w:rPr>
                          <w:rFonts w:ascii="Verdana" w:hAnsi="Verdana" w:cs="Verdana"/>
                          <w:sz w:val="22"/>
                          <w:szCs w:val="22"/>
                          <w:lang w:val="cs-CZ"/>
                        </w:rPr>
                      </w:pPr>
                      <w:r w:rsidRPr="00465456">
                        <w:rPr>
                          <w:rFonts w:ascii="Verdana" w:hAnsi="Verdana" w:cs="Verdana"/>
                          <w:sz w:val="22"/>
                          <w:szCs w:val="22"/>
                          <w:lang w:val="cs-CZ"/>
                        </w:rPr>
                        <w:t>Navzdory jednotnému vnitřnímu trhu a zjednodušeným administrativním požadavkům týkajících se pobytu a studiu kdekoli v Evropě, nejsou doposud profesní kvalifikace skipperů a rybářů vzájemně uznávány mezi 28 státy EU. Tím jsou vytvořeny pracovní překážky v době vysoké nezaměstnanosti</w:t>
                      </w:r>
                      <w:r>
                        <w:rPr>
                          <w:rFonts w:ascii="Verdana" w:hAnsi="Verdana" w:cs="Verdana"/>
                          <w:sz w:val="22"/>
                          <w:szCs w:val="22"/>
                          <w:lang w:val="cs-CZ"/>
                        </w:rPr>
                        <w:t>.</w:t>
                      </w:r>
                    </w:p>
                    <w:p w:rsidR="00D35AFA" w:rsidRPr="00610973" w:rsidRDefault="00D35AFA" w:rsidP="00610973">
                      <w:pPr>
                        <w:jc w:val="both"/>
                        <w:rPr>
                          <w:rFonts w:ascii="Verdana" w:hAnsi="Verdana" w:cs="Verdana"/>
                          <w:sz w:val="22"/>
                          <w:szCs w:val="22"/>
                        </w:rPr>
                      </w:pPr>
                    </w:p>
                  </w:txbxContent>
                </v:textbox>
              </v:shape>
            </w:pict>
          </mc:Fallback>
        </mc:AlternateContent>
      </w:r>
    </w:p>
    <w:p w:rsidR="00D35AFA" w:rsidRPr="00932BCA" w:rsidRDefault="00F75177">
      <w:pPr>
        <w:rPr>
          <w:lang w:val="es-ES_tradnl"/>
        </w:rPr>
      </w:pPr>
      <w:r>
        <w:rPr>
          <w:noProof/>
          <w:lang w:val="cs-CZ" w:eastAsia="cs-CZ"/>
        </w:rPr>
        <w:lastRenderedPageBreak/>
        <mc:AlternateContent>
          <mc:Choice Requires="wps">
            <w:drawing>
              <wp:anchor distT="0" distB="0" distL="114300" distR="114300" simplePos="0" relativeHeight="251672064" behindDoc="0" locked="0" layoutInCell="1" allowOverlap="1" wp14:anchorId="0813D676" wp14:editId="7C1711BB">
                <wp:simplePos x="0" y="0"/>
                <wp:positionH relativeFrom="column">
                  <wp:posOffset>-356870</wp:posOffset>
                </wp:positionH>
                <wp:positionV relativeFrom="paragraph">
                  <wp:posOffset>379730</wp:posOffset>
                </wp:positionV>
                <wp:extent cx="3324860" cy="5854065"/>
                <wp:effectExtent l="0" t="0" r="8890" b="0"/>
                <wp:wrapNone/>
                <wp:docPr id="297" name="Text Box 297"/>
                <wp:cNvGraphicFramePr/>
                <a:graphic xmlns:a="http://schemas.openxmlformats.org/drawingml/2006/main">
                  <a:graphicData uri="http://schemas.microsoft.com/office/word/2010/wordprocessingShape">
                    <wps:wsp>
                      <wps:cNvSpPr txBox="1"/>
                      <wps:spPr>
                        <a:xfrm>
                          <a:off x="0" y="0"/>
                          <a:ext cx="3324860" cy="585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35A" w:rsidRDefault="00DB687E" w:rsidP="00E3335A">
                            <w:pPr>
                              <w:jc w:val="both"/>
                              <w:rPr>
                                <w:rFonts w:ascii="Verdana" w:hAnsi="Verdana"/>
                                <w:sz w:val="22"/>
                                <w:szCs w:val="22"/>
                              </w:rPr>
                            </w:pPr>
                            <w:r w:rsidRPr="00DB687E">
                              <w:rPr>
                                <w:rFonts w:ascii="Verdana" w:hAnsi="Verdana"/>
                                <w:sz w:val="22"/>
                                <w:szCs w:val="22"/>
                                <w:lang w:val="cs-CZ"/>
                              </w:rPr>
                              <w:t>své vlastní kvalifikace. Vysvětlila rovněž, jak projekt TCC-SCV pracuje na vyřešení tohoto problému navržením evropských Základních Osnov.</w:t>
                            </w:r>
                            <w:r>
                              <w:rPr>
                                <w:rFonts w:ascii="Verdana" w:hAnsi="Verdana"/>
                                <w:sz w:val="22"/>
                                <w:szCs w:val="22"/>
                                <w:lang w:val="cs-CZ"/>
                              </w:rPr>
                              <w:t xml:space="preserve"> </w:t>
                            </w:r>
                          </w:p>
                          <w:p w:rsidR="00E3335A" w:rsidRDefault="00E3335A" w:rsidP="00E3335A">
                            <w:pPr>
                              <w:jc w:val="both"/>
                              <w:rPr>
                                <w:rFonts w:ascii="Verdana" w:hAnsi="Verdana"/>
                                <w:sz w:val="22"/>
                                <w:szCs w:val="22"/>
                              </w:rPr>
                            </w:pPr>
                          </w:p>
                          <w:p w:rsidR="0055247E" w:rsidRPr="0055247E" w:rsidRDefault="0055247E" w:rsidP="0055247E">
                            <w:pPr>
                              <w:jc w:val="both"/>
                              <w:rPr>
                                <w:rFonts w:ascii="Verdana" w:hAnsi="Verdana"/>
                                <w:sz w:val="22"/>
                                <w:szCs w:val="22"/>
                                <w:lang w:val="cs-CZ"/>
                              </w:rPr>
                            </w:pPr>
                            <w:r w:rsidRPr="0055247E">
                              <w:rPr>
                                <w:rFonts w:ascii="Verdana" w:hAnsi="Verdana"/>
                                <w:sz w:val="22"/>
                                <w:szCs w:val="22"/>
                                <w:lang w:val="cs-CZ"/>
                              </w:rPr>
                              <w:t xml:space="preserve">Seminář jasně ukázal, že mnoho oblastí je omezeno v důsledku uznávání národních profesních kvalifikací členských zemí EU. Přes vstoupení v platnost Směrnice  EU o profesních kvalifikacích, se národní autority nestarají o povinnost individuálně posoudit profesní kvalifikaci každého uchazeče, a buď kvalifikaci uznají, pokud naleznou nějaký ekvivalent, nebo  požádají uchazeče o dorovnání kvalifikace tak, aby odpovídala daným národním požadavkům. </w:t>
                            </w:r>
                          </w:p>
                          <w:p w:rsidR="0055247E" w:rsidRPr="0055247E" w:rsidRDefault="0055247E" w:rsidP="0055247E">
                            <w:pPr>
                              <w:jc w:val="both"/>
                              <w:rPr>
                                <w:rFonts w:ascii="Verdana" w:hAnsi="Verdana"/>
                                <w:sz w:val="22"/>
                                <w:szCs w:val="22"/>
                                <w:lang w:val="cs-CZ"/>
                              </w:rPr>
                            </w:pPr>
                          </w:p>
                          <w:p w:rsidR="0055247E" w:rsidRPr="0055247E" w:rsidRDefault="0055247E" w:rsidP="0055247E">
                            <w:pPr>
                              <w:jc w:val="both"/>
                              <w:rPr>
                                <w:rFonts w:ascii="Verdana" w:hAnsi="Verdana"/>
                                <w:sz w:val="22"/>
                                <w:szCs w:val="22"/>
                                <w:lang w:val="cs-CZ"/>
                              </w:rPr>
                            </w:pPr>
                            <w:r w:rsidRPr="0055247E">
                              <w:rPr>
                                <w:rFonts w:ascii="Verdana" w:hAnsi="Verdana"/>
                                <w:sz w:val="22"/>
                                <w:szCs w:val="22"/>
                                <w:lang w:val="cs-CZ"/>
                              </w:rPr>
                              <w:t>Dorovnání kvalifikace neznamená získání kvalifikace nové, ale doplnění chybějících dovedností a znalostí stávající kvalifikace tak, aby odpovídala požadavkům země, ve které má uchazeč v úmyslu pracovat. Toto je přesně v souladu se záměry projektu TCC-SCV, který dá autoritám nástroj, jak porovnat vlastní kvalifikace a kvalifikacemi jinými a stanovit rozdíly a možné chybějící moduly.</w:t>
                            </w:r>
                          </w:p>
                          <w:p w:rsidR="00223151" w:rsidRDefault="00223151" w:rsidP="00223151">
                            <w:pPr>
                              <w:jc w:val="both"/>
                              <w:rPr>
                                <w:rFonts w:ascii="Verdana" w:hAnsi="Verdana"/>
                                <w:sz w:val="22"/>
                                <w:szCs w:val="22"/>
                              </w:rPr>
                            </w:pPr>
                          </w:p>
                          <w:p w:rsidR="0055247E" w:rsidRDefault="0055247E" w:rsidP="00223151">
                            <w:pPr>
                              <w:jc w:val="both"/>
                              <w:rPr>
                                <w:rFonts w:ascii="Verdana" w:hAnsi="Verdana"/>
                                <w:sz w:val="22"/>
                                <w:szCs w:val="22"/>
                              </w:rPr>
                            </w:pPr>
                          </w:p>
                          <w:p w:rsidR="0055247E" w:rsidRDefault="0055247E" w:rsidP="00223151">
                            <w:pPr>
                              <w:jc w:val="both"/>
                              <w:rPr>
                                <w:rFonts w:ascii="Verdana" w:hAnsi="Verdana"/>
                                <w:sz w:val="22"/>
                                <w:szCs w:val="22"/>
                              </w:rPr>
                            </w:pPr>
                          </w:p>
                          <w:p w:rsidR="00223151" w:rsidRPr="00223151" w:rsidRDefault="0055247E" w:rsidP="00223151">
                            <w:pPr>
                              <w:jc w:val="both"/>
                              <w:rPr>
                                <w:rFonts w:ascii="Verdana" w:hAnsi="Verdana"/>
                                <w:sz w:val="22"/>
                                <w:szCs w:val="22"/>
                              </w:rPr>
                            </w:pPr>
                            <w:proofErr w:type="spellStart"/>
                            <w:r w:rsidRPr="0055247E">
                              <w:rPr>
                                <w:rFonts w:ascii="Verdana" w:hAnsi="Verdana"/>
                                <w:sz w:val="22"/>
                                <w:szCs w:val="22"/>
                              </w:rPr>
                              <w:t>Propojte</w:t>
                            </w:r>
                            <w:proofErr w:type="spellEnd"/>
                            <w:r w:rsidRPr="0055247E">
                              <w:rPr>
                                <w:rFonts w:ascii="Verdana" w:hAnsi="Verdana"/>
                                <w:sz w:val="22"/>
                                <w:szCs w:val="22"/>
                              </w:rPr>
                              <w:t xml:space="preserve"> se </w:t>
                            </w:r>
                            <w:proofErr w:type="spellStart"/>
                            <w:proofErr w:type="gramStart"/>
                            <w:r w:rsidRPr="0055247E">
                              <w:rPr>
                                <w:rFonts w:ascii="Verdana" w:hAnsi="Verdana"/>
                                <w:sz w:val="22"/>
                                <w:szCs w:val="22"/>
                              </w:rPr>
                              <w:t>na</w:t>
                            </w:r>
                            <w:proofErr w:type="spellEnd"/>
                            <w:proofErr w:type="gramEnd"/>
                            <w:r w:rsidRPr="0055247E">
                              <w:rPr>
                                <w:rFonts w:ascii="Verdana" w:hAnsi="Verdana"/>
                                <w:sz w:val="22"/>
                                <w:szCs w:val="22"/>
                              </w:rPr>
                              <w:t xml:space="preserve"> </w:t>
                            </w:r>
                            <w:proofErr w:type="spellStart"/>
                            <w:r w:rsidRPr="0055247E">
                              <w:rPr>
                                <w:rFonts w:ascii="Verdana" w:hAnsi="Verdana"/>
                                <w:sz w:val="22"/>
                                <w:szCs w:val="22"/>
                              </w:rPr>
                              <w:t>prezentaci</w:t>
                            </w:r>
                            <w:proofErr w:type="spellEnd"/>
                            <w:r w:rsidRPr="0055247E">
                              <w:rPr>
                                <w:rFonts w:ascii="Verdana" w:hAnsi="Verdana"/>
                                <w:sz w:val="22"/>
                                <w:szCs w:val="22"/>
                              </w:rPr>
                              <w:t xml:space="preserve"> TCC-SCV:</w:t>
                            </w:r>
                          </w:p>
                          <w:p w:rsidR="00223151" w:rsidRDefault="00172C74" w:rsidP="00223151">
                            <w:pPr>
                              <w:jc w:val="both"/>
                              <w:rPr>
                                <w:rFonts w:ascii="Verdana" w:hAnsi="Verdana"/>
                                <w:sz w:val="22"/>
                                <w:szCs w:val="22"/>
                              </w:rPr>
                            </w:pPr>
                            <w:hyperlink r:id="rId18" w:history="1">
                              <w:r w:rsidR="00223151" w:rsidRPr="00BD5D60">
                                <w:rPr>
                                  <w:rStyle w:val="Hypertextovodkaz"/>
                                  <w:rFonts w:ascii="Verdana" w:hAnsi="Verdana"/>
                                  <w:sz w:val="22"/>
                                  <w:szCs w:val="22"/>
                                </w:rPr>
                                <w:t>http://goo.gl/usrUFw</w:t>
                              </w:r>
                            </w:hyperlink>
                          </w:p>
                          <w:p w:rsidR="00223151" w:rsidRPr="00E3335A" w:rsidRDefault="00223151" w:rsidP="00223151">
                            <w:pPr>
                              <w:jc w:val="both"/>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38" type="#_x0000_t202" style="position:absolute;margin-left:-28.1pt;margin-top:29.9pt;width:261.8pt;height:46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JUkgIAAJcFAAAOAAAAZHJzL2Uyb0RvYy54bWysVFFPGzEMfp+0/xDlfVxb2lIqrqgDMU1C&#10;gAYTz2kuodGSOEvS3nW/fk7uru0YL0x7uXPiz3Zsf/bFZWM02QofFNiSDk8GlAjLoVL2paTfn24+&#10;zSgJkdmKabCipDsR6OXi44eL2s3FCNagK+EJOrFhXruSrmN086IIfC0MCyfghEWlBG9YxKN/KSrP&#10;avRudDEaDKZFDb5yHrgIAW+vWyVdZP9SCh7vpQwiEl1SfFvMX5+/q/QtFhds/uKZWyvePYP9wysM&#10;UxaD7l1ds8jIxqu/XBnFPQSQ8YSDKUBKxUXOAbMZDl5l87hmTuRcsDjB7csU/p9bfrd98ERVJR2d&#10;n1FimcEmPYkmks/QkHSHFapdmCPw0SE0NqjATvf3AS9T4o30Jv0xJYJ6rPVuX9/kjuPl6eloPJui&#10;iqNuMpuMB9NJ8lMczJ0P8YsAQ5JQUo8NzHVl29sQW2gPSdECaFXdKK3zIZFGXGlPtgzbrWN+JDr/&#10;A6UtqUs6PZ0MsmMLybz1rG1yIzJtunAp9TbFLMWdFgmj7TchsWw50zdiM86F3cfP6ISSGOo9hh3+&#10;8Kr3GLd5oEWODDbujY2y4HP2ec4OJat+9CWTLR57c5R3EmOzajJfhqOeAiuodsgMD+10BcdvFHbv&#10;loX4wDyOE3YcV0S8x4/UgNWHTqJkDf7XW/cJjyxHLSU1jmdJw88N84IS/dUi/8+H43Ga53wYT85G&#10;ePDHmtWxxm7MFSAlhriMHM9iwkfdi9KDecZNskxRUcUsx9gljb14FdulgZuIi+Uyg3CCHYu39tHx&#10;5DqVOXHzqXlm3nUEjsj9O+gHmc1f8bjFJksLy00EqTLJU6HbqnYNwOnPY9JtqrRejs8Zddini98A&#10;AAD//wMAUEsDBBQABgAIAAAAIQBXRB3O4wAAAAoBAAAPAAAAZHJzL2Rvd25yZXYueG1sTI/LTsMw&#10;EEX3SPyDNUhsUOv0kaYNmVQI8ZDY0fAQOzcekoh4HMVuEv4es4LlaI7uPTfbT6YVA/WusYywmEcg&#10;iEurG64QXor72RaE84q1ai0Twjc52OfnZ5lKtR35mYaDr0QIYZcqhNr7LpXSlTUZ5ea2Iw6/T9sb&#10;5cPZV1L3agzhppXLKNpIoxoODbXq6Lam8utwMggfV9X7k5seXsdVvOruHociedMF4uXFdHMNwtPk&#10;/2D41Q/qkAenoz2xdqJFmMWbZUAR4l2YEID1JlmDOCLstosEZJ7J/xPyHwAAAP//AwBQSwECLQAU&#10;AAYACAAAACEAtoM4kv4AAADhAQAAEwAAAAAAAAAAAAAAAAAAAAAAW0NvbnRlbnRfVHlwZXNdLnht&#10;bFBLAQItABQABgAIAAAAIQA4/SH/1gAAAJQBAAALAAAAAAAAAAAAAAAAAC8BAABfcmVscy8ucmVs&#10;c1BLAQItABQABgAIAAAAIQCb9wJUkgIAAJcFAAAOAAAAAAAAAAAAAAAAAC4CAABkcnMvZTJvRG9j&#10;LnhtbFBLAQItABQABgAIAAAAIQBXRB3O4wAAAAoBAAAPAAAAAAAAAAAAAAAAAOwEAABkcnMvZG93&#10;bnJldi54bWxQSwUGAAAAAAQABADzAAAA/AUAAAAA&#10;" fillcolor="white [3201]" stroked="f" strokeweight=".5pt">
                <v:textbox>
                  <w:txbxContent>
                    <w:p w:rsidR="00E3335A" w:rsidRDefault="00DB687E" w:rsidP="00E3335A">
                      <w:pPr>
                        <w:jc w:val="both"/>
                        <w:rPr>
                          <w:rFonts w:ascii="Verdana" w:hAnsi="Verdana"/>
                          <w:sz w:val="22"/>
                          <w:szCs w:val="22"/>
                        </w:rPr>
                      </w:pPr>
                      <w:r w:rsidRPr="00DB687E">
                        <w:rPr>
                          <w:rFonts w:ascii="Verdana" w:hAnsi="Verdana"/>
                          <w:sz w:val="22"/>
                          <w:szCs w:val="22"/>
                          <w:lang w:val="cs-CZ"/>
                        </w:rPr>
                        <w:t>své vlastní kvalifikace. Vysvětlila rovněž, jak projekt TCC-SCV pracuje na vyřešení tohoto problému navržením evropských Základních Osnov.</w:t>
                      </w:r>
                      <w:r>
                        <w:rPr>
                          <w:rFonts w:ascii="Verdana" w:hAnsi="Verdana"/>
                          <w:sz w:val="22"/>
                          <w:szCs w:val="22"/>
                          <w:lang w:val="cs-CZ"/>
                        </w:rPr>
                        <w:t xml:space="preserve"> </w:t>
                      </w:r>
                    </w:p>
                    <w:p w:rsidR="00E3335A" w:rsidRDefault="00E3335A" w:rsidP="00E3335A">
                      <w:pPr>
                        <w:jc w:val="both"/>
                        <w:rPr>
                          <w:rFonts w:ascii="Verdana" w:hAnsi="Verdana"/>
                          <w:sz w:val="22"/>
                          <w:szCs w:val="22"/>
                        </w:rPr>
                      </w:pPr>
                    </w:p>
                    <w:p w:rsidR="0055247E" w:rsidRPr="0055247E" w:rsidRDefault="0055247E" w:rsidP="0055247E">
                      <w:pPr>
                        <w:jc w:val="both"/>
                        <w:rPr>
                          <w:rFonts w:ascii="Verdana" w:hAnsi="Verdana"/>
                          <w:sz w:val="22"/>
                          <w:szCs w:val="22"/>
                          <w:lang w:val="cs-CZ"/>
                        </w:rPr>
                      </w:pPr>
                      <w:r w:rsidRPr="0055247E">
                        <w:rPr>
                          <w:rFonts w:ascii="Verdana" w:hAnsi="Verdana"/>
                          <w:sz w:val="22"/>
                          <w:szCs w:val="22"/>
                          <w:lang w:val="cs-CZ"/>
                        </w:rPr>
                        <w:t xml:space="preserve">Seminář jasně ukázal, že mnoho oblastí je omezeno v důsledku uznávání národních profesních kvalifikací členských zemí EU. Přes vstoupení v platnost Směrnice  EU o profesních kvalifikacích, se národní autority nestarají o povinnost individuálně posoudit profesní kvalifikaci každého uchazeče, a buď kvalifikaci uznají, pokud naleznou nějaký ekvivalent, nebo  požádají uchazeče o dorovnání kvalifikace tak, aby odpovídala daným národním požadavkům. </w:t>
                      </w:r>
                    </w:p>
                    <w:p w:rsidR="0055247E" w:rsidRPr="0055247E" w:rsidRDefault="0055247E" w:rsidP="0055247E">
                      <w:pPr>
                        <w:jc w:val="both"/>
                        <w:rPr>
                          <w:rFonts w:ascii="Verdana" w:hAnsi="Verdana"/>
                          <w:sz w:val="22"/>
                          <w:szCs w:val="22"/>
                          <w:lang w:val="cs-CZ"/>
                        </w:rPr>
                      </w:pPr>
                    </w:p>
                    <w:p w:rsidR="0055247E" w:rsidRPr="0055247E" w:rsidRDefault="0055247E" w:rsidP="0055247E">
                      <w:pPr>
                        <w:jc w:val="both"/>
                        <w:rPr>
                          <w:rFonts w:ascii="Verdana" w:hAnsi="Verdana"/>
                          <w:sz w:val="22"/>
                          <w:szCs w:val="22"/>
                          <w:lang w:val="cs-CZ"/>
                        </w:rPr>
                      </w:pPr>
                      <w:r w:rsidRPr="0055247E">
                        <w:rPr>
                          <w:rFonts w:ascii="Verdana" w:hAnsi="Verdana"/>
                          <w:sz w:val="22"/>
                          <w:szCs w:val="22"/>
                          <w:lang w:val="cs-CZ"/>
                        </w:rPr>
                        <w:t>Dorovnání kvalifikace neznamená získání kvalifikace nové, ale doplnění chybějících dovedností a znalostí stávající kvalifikace tak, aby odpovídala požadavkům země, ve které má uchazeč v úmyslu pracovat. Toto je přesně v souladu se záměry projektu TCC-SCV, který dá autoritám nástroj, jak porovnat vlastní kvalifikace a kvalifikacemi jinými a stanovit rozdíly a možné chybějící moduly.</w:t>
                      </w:r>
                    </w:p>
                    <w:p w:rsidR="00223151" w:rsidRDefault="00223151" w:rsidP="00223151">
                      <w:pPr>
                        <w:jc w:val="both"/>
                        <w:rPr>
                          <w:rFonts w:ascii="Verdana" w:hAnsi="Verdana"/>
                          <w:sz w:val="22"/>
                          <w:szCs w:val="22"/>
                        </w:rPr>
                      </w:pPr>
                    </w:p>
                    <w:p w:rsidR="0055247E" w:rsidRDefault="0055247E" w:rsidP="00223151">
                      <w:pPr>
                        <w:jc w:val="both"/>
                        <w:rPr>
                          <w:rFonts w:ascii="Verdana" w:hAnsi="Verdana"/>
                          <w:sz w:val="22"/>
                          <w:szCs w:val="22"/>
                        </w:rPr>
                      </w:pPr>
                    </w:p>
                    <w:p w:rsidR="0055247E" w:rsidRDefault="0055247E" w:rsidP="00223151">
                      <w:pPr>
                        <w:jc w:val="both"/>
                        <w:rPr>
                          <w:rFonts w:ascii="Verdana" w:hAnsi="Verdana"/>
                          <w:sz w:val="22"/>
                          <w:szCs w:val="22"/>
                        </w:rPr>
                      </w:pPr>
                    </w:p>
                    <w:p w:rsidR="00223151" w:rsidRPr="00223151" w:rsidRDefault="0055247E" w:rsidP="00223151">
                      <w:pPr>
                        <w:jc w:val="both"/>
                        <w:rPr>
                          <w:rFonts w:ascii="Verdana" w:hAnsi="Verdana"/>
                          <w:sz w:val="22"/>
                          <w:szCs w:val="22"/>
                        </w:rPr>
                      </w:pPr>
                      <w:proofErr w:type="spellStart"/>
                      <w:r w:rsidRPr="0055247E">
                        <w:rPr>
                          <w:rFonts w:ascii="Verdana" w:hAnsi="Verdana"/>
                          <w:sz w:val="22"/>
                          <w:szCs w:val="22"/>
                        </w:rPr>
                        <w:t>Propojte</w:t>
                      </w:r>
                      <w:proofErr w:type="spellEnd"/>
                      <w:r w:rsidRPr="0055247E">
                        <w:rPr>
                          <w:rFonts w:ascii="Verdana" w:hAnsi="Verdana"/>
                          <w:sz w:val="22"/>
                          <w:szCs w:val="22"/>
                        </w:rPr>
                        <w:t xml:space="preserve"> se </w:t>
                      </w:r>
                      <w:proofErr w:type="spellStart"/>
                      <w:proofErr w:type="gramStart"/>
                      <w:r w:rsidRPr="0055247E">
                        <w:rPr>
                          <w:rFonts w:ascii="Verdana" w:hAnsi="Verdana"/>
                          <w:sz w:val="22"/>
                          <w:szCs w:val="22"/>
                        </w:rPr>
                        <w:t>na</w:t>
                      </w:r>
                      <w:proofErr w:type="spellEnd"/>
                      <w:proofErr w:type="gramEnd"/>
                      <w:r w:rsidRPr="0055247E">
                        <w:rPr>
                          <w:rFonts w:ascii="Verdana" w:hAnsi="Verdana"/>
                          <w:sz w:val="22"/>
                          <w:szCs w:val="22"/>
                        </w:rPr>
                        <w:t xml:space="preserve"> </w:t>
                      </w:r>
                      <w:proofErr w:type="spellStart"/>
                      <w:r w:rsidRPr="0055247E">
                        <w:rPr>
                          <w:rFonts w:ascii="Verdana" w:hAnsi="Verdana"/>
                          <w:sz w:val="22"/>
                          <w:szCs w:val="22"/>
                        </w:rPr>
                        <w:t>prezentaci</w:t>
                      </w:r>
                      <w:proofErr w:type="spellEnd"/>
                      <w:r w:rsidRPr="0055247E">
                        <w:rPr>
                          <w:rFonts w:ascii="Verdana" w:hAnsi="Verdana"/>
                          <w:sz w:val="22"/>
                          <w:szCs w:val="22"/>
                        </w:rPr>
                        <w:t xml:space="preserve"> TCC-SCV:</w:t>
                      </w:r>
                    </w:p>
                    <w:p w:rsidR="00223151" w:rsidRDefault="00521C42" w:rsidP="00223151">
                      <w:pPr>
                        <w:jc w:val="both"/>
                        <w:rPr>
                          <w:rFonts w:ascii="Verdana" w:hAnsi="Verdana"/>
                          <w:sz w:val="22"/>
                          <w:szCs w:val="22"/>
                        </w:rPr>
                      </w:pPr>
                      <w:hyperlink r:id="rId19" w:history="1">
                        <w:r w:rsidR="00223151" w:rsidRPr="00BD5D60">
                          <w:rPr>
                            <w:rStyle w:val="Hyperlink"/>
                            <w:rFonts w:ascii="Verdana" w:hAnsi="Verdana"/>
                            <w:sz w:val="22"/>
                            <w:szCs w:val="22"/>
                          </w:rPr>
                          <w:t>http://goo.gl/usrUFw</w:t>
                        </w:r>
                      </w:hyperlink>
                    </w:p>
                    <w:p w:rsidR="00223151" w:rsidRPr="00E3335A" w:rsidRDefault="00223151" w:rsidP="00223151">
                      <w:pPr>
                        <w:jc w:val="both"/>
                        <w:rPr>
                          <w:rFonts w:ascii="Verdana" w:hAnsi="Verdana"/>
                          <w:sz w:val="22"/>
                          <w:szCs w:val="22"/>
                        </w:rPr>
                      </w:pPr>
                    </w:p>
                  </w:txbxContent>
                </v:textbox>
              </v:shape>
            </w:pict>
          </mc:Fallback>
        </mc:AlternateContent>
      </w:r>
      <w:r w:rsidR="00A90571">
        <w:rPr>
          <w:noProof/>
          <w:lang w:val="cs-CZ" w:eastAsia="cs-CZ"/>
        </w:rPr>
        <mc:AlternateContent>
          <mc:Choice Requires="wps">
            <w:drawing>
              <wp:anchor distT="0" distB="0" distL="114300" distR="114300" simplePos="0" relativeHeight="251674112" behindDoc="0" locked="0" layoutInCell="1" allowOverlap="1" wp14:anchorId="00D37D4A" wp14:editId="4C7A3A1A">
                <wp:simplePos x="0" y="0"/>
                <wp:positionH relativeFrom="column">
                  <wp:posOffset>-273132</wp:posOffset>
                </wp:positionH>
                <wp:positionV relativeFrom="paragraph">
                  <wp:posOffset>6305797</wp:posOffset>
                </wp:positionV>
                <wp:extent cx="3135085" cy="1425039"/>
                <wp:effectExtent l="0" t="0" r="27305" b="22860"/>
                <wp:wrapNone/>
                <wp:docPr id="303" name="Text Box 303"/>
                <wp:cNvGraphicFramePr/>
                <a:graphic xmlns:a="http://schemas.openxmlformats.org/drawingml/2006/main">
                  <a:graphicData uri="http://schemas.microsoft.com/office/word/2010/wordprocessingShape">
                    <wps:wsp>
                      <wps:cNvSpPr txBox="1"/>
                      <wps:spPr>
                        <a:xfrm>
                          <a:off x="0" y="0"/>
                          <a:ext cx="3135085" cy="142503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203D8" w:rsidRPr="007203D8" w:rsidRDefault="007203D8" w:rsidP="007203D8">
                            <w:pPr>
                              <w:rPr>
                                <w:rFonts w:ascii="Verdana" w:hAnsi="Verdana" w:cs="Verdana"/>
                                <w:sz w:val="22"/>
                                <w:szCs w:val="22"/>
                              </w:rPr>
                            </w:pPr>
                            <w:r w:rsidRPr="007203D8">
                              <w:rPr>
                                <w:rFonts w:ascii="Verdana" w:hAnsi="Verdana" w:cs="Verdana"/>
                                <w:noProof/>
                                <w:sz w:val="22"/>
                                <w:szCs w:val="22"/>
                                <w:lang w:val="cs-CZ" w:eastAsia="cs-CZ"/>
                              </w:rPr>
                              <w:drawing>
                                <wp:inline distT="0" distB="0" distL="0" distR="0" wp14:anchorId="4F460745" wp14:editId="4C91BC34">
                                  <wp:extent cx="344170" cy="344170"/>
                                  <wp:effectExtent l="0" t="0" r="0" b="0"/>
                                  <wp:docPr id="4" name="Picture 3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t xml:space="preserve"> </w:t>
                            </w:r>
                            <w:hyperlink r:id="rId22" w:history="1">
                              <w:r w:rsidRPr="007203D8">
                                <w:rPr>
                                  <w:rFonts w:ascii="Verdana" w:hAnsi="Verdana" w:cs="Verdana"/>
                                  <w:color w:val="0000FF"/>
                                  <w:sz w:val="22"/>
                                  <w:szCs w:val="22"/>
                                  <w:u w:val="single"/>
                                </w:rPr>
                                <w:t>www.twitter.com/TccScv</w:t>
                              </w:r>
                            </w:hyperlink>
                          </w:p>
                          <w:p w:rsidR="007203D8" w:rsidRPr="007203D8" w:rsidRDefault="007203D8" w:rsidP="007203D8">
                            <w:pPr>
                              <w:jc w:val="both"/>
                              <w:rPr>
                                <w:rFonts w:ascii="Verdana" w:hAnsi="Verdana"/>
                                <w:sz w:val="22"/>
                                <w:szCs w:val="22"/>
                              </w:rPr>
                            </w:pPr>
                            <w:r w:rsidRPr="007203D8">
                              <w:rPr>
                                <w:rFonts w:ascii="Verdana" w:hAnsi="Verdana" w:cs="Verdana"/>
                                <w:noProof/>
                                <w:sz w:val="22"/>
                                <w:szCs w:val="22"/>
                                <w:lang w:val="cs-CZ" w:eastAsia="cs-CZ"/>
                              </w:rPr>
                              <w:drawing>
                                <wp:inline distT="0" distB="0" distL="0" distR="0" wp14:anchorId="0DEE0470" wp14:editId="7F2D0597">
                                  <wp:extent cx="344170" cy="344170"/>
                                  <wp:effectExtent l="0" t="0" r="0" b="0"/>
                                  <wp:docPr id="7" name="Picture 30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t xml:space="preserve"> </w:t>
                            </w:r>
                            <w:hyperlink r:id="rId25" w:history="1">
                              <w:r w:rsidRPr="007203D8">
                                <w:rPr>
                                  <w:rFonts w:ascii="Verdana" w:hAnsi="Verdana"/>
                                  <w:color w:val="0000FF"/>
                                  <w:sz w:val="22"/>
                                  <w:szCs w:val="22"/>
                                  <w:u w:val="single"/>
                                </w:rPr>
                                <w:t>https://www.facebook.com/trecvet</w:t>
                              </w:r>
                            </w:hyperlink>
                          </w:p>
                          <w:p w:rsidR="007203D8" w:rsidRPr="007203D8" w:rsidRDefault="007203D8" w:rsidP="007203D8">
                            <w:pPr>
                              <w:rPr>
                                <w:rFonts w:ascii="Verdana" w:hAnsi="Verdana" w:cs="Verdana"/>
                                <w:color w:val="000000" w:themeColor="text1"/>
                                <w:sz w:val="22"/>
                                <w:szCs w:val="22"/>
                                <w:u w:val="single"/>
                              </w:rPr>
                            </w:pPr>
                            <w:r w:rsidRPr="007203D8">
                              <w:rPr>
                                <w:rFonts w:ascii="Verdana" w:hAnsi="Verdana" w:cs="Verdana"/>
                                <w:noProof/>
                                <w:sz w:val="22"/>
                                <w:szCs w:val="22"/>
                                <w:lang w:val="cs-CZ" w:eastAsia="cs-CZ"/>
                              </w:rPr>
                              <w:drawing>
                                <wp:inline distT="0" distB="0" distL="0" distR="0" wp14:anchorId="7D3C67F0" wp14:editId="116C6C95">
                                  <wp:extent cx="344170" cy="344170"/>
                                  <wp:effectExtent l="0" t="0" r="0" b="0"/>
                                  <wp:docPr id="8" name="Picture 30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rPr>
                                <w:rFonts w:ascii="Verdana" w:hAnsi="Verdana" w:cs="Verdana"/>
                                <w:sz w:val="16"/>
                                <w:szCs w:val="16"/>
                              </w:rPr>
                              <w:t xml:space="preserve"> </w:t>
                            </w:r>
                            <w:hyperlink r:id="rId28" w:history="1">
                              <w:r w:rsidRPr="007203D8">
                                <w:rPr>
                                  <w:rFonts w:ascii="Verdana" w:hAnsi="Verdana" w:cs="Verdana"/>
                                  <w:color w:val="0000FF"/>
                                  <w:sz w:val="22"/>
                                  <w:szCs w:val="22"/>
                                  <w:u w:val="single"/>
                                </w:rPr>
                                <w:t>https://goo.gl/MJBSPj</w:t>
                              </w:r>
                            </w:hyperlink>
                          </w:p>
                          <w:p w:rsidR="00A90571" w:rsidRDefault="00A90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3" o:spid="_x0000_s1039" type="#_x0000_t202" style="position:absolute;margin-left:-21.5pt;margin-top:496.5pt;width:246.85pt;height:112.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mdgIAADgFAAAOAAAAZHJzL2Uyb0RvYy54bWysVFtv0zAUfkfiP1h+p0l6ga1aOpVNQ0jV&#10;NtGiPbuOvUbYPsZ2m5Rfz7HTZGP0CfGS2Od85/4dX123WpGDcL4GU9JilFMiDIeqNs8l/b65+3BB&#10;iQ/MVEyBESU9Ck+vF+/fXTV2LsawA1UJR9CJ8fPGlnQXgp1nmec7oZkfgRUGlRKcZgGv7jmrHGvQ&#10;u1bZOM8/Zg24yjrgwnuU3nZKukj+pRQ8PEjpRSCqpJhbSF+Xvtv4zRZXbP7smN3V/JQG+4csNKsN&#10;Bh1c3bLAyN7Vf7nSNXfgQYYRB52BlDUXqQaspsjfVLPeMStSLdgcb4c2+f/nlt8fHh2pq5JO8gkl&#10;hmkc0ka0gXyGlkQZdqixfo7AtUVoaFGBk+7lHoWx8FY6Hf9YEkE99vo49De64yicFJNZfjGjhKOu&#10;mI5n+eQy+slezK3z4YsATeKhpA4HmPrKDisfOmgPidGUibKYX5dHOoWjEp3ym5BYG0YeJyeJVeJG&#10;OXJgyAfGuTAhVYIZKIPoaCZrpQbD4pyhGoxO2GgmEtsGw/yc4Z8RB4sUFUwYjHVtwJ1zUP3o05Ud&#10;vq++qzmWH9ptmwZaDLPbQnXE0Tno6O8tv6uxvSvmwyNzyHecFu5weMCPVNCUFE4nSnbgfp2TRzzS&#10;ELWUNLg/JfU/98wJStRXgwS9LKbTuHDpMp19GuPFvdZsX2vMXt8AjqTA18LydIz4oPqjdKCfcNWX&#10;MSqqmOEYu6ShP96EbqvxqeBiuUwgXDHLwsqsLY+uY5sjeTbtE3P2xLCA5LyHftPY/A3ROmy0NLDc&#10;B5B1YmFsdNfV0wBwPROPT09J3P/X94R6efAWvwEAAP//AwBQSwMEFAAGAAgAAAAhAPrJZW7gAAAA&#10;DAEAAA8AAABkcnMvZG93bnJldi54bWxMj01vgzAMhu+T9h8iT9qtDXSsH4xQTWhVb5PWTT0H4gIq&#10;cRBJKf33c0/bzZYfvX7ebDvZTow4+NaRgngegUCqnGmpVvDzvZutQfigyejOESq4oYdt/viQ6dS4&#10;K33heAi14BDyqVbQhNCnUvqqQav93PVIfDu5werA61BLM+grh9tOLqJoKa1uiT80useiwep8uFgF&#10;RVTs/LiPy+XNtefj+oM++2qv1PPT9P4GIuAU/mC467M65OxUugsZLzoFs+SFuwQFm819YCJ5jVYg&#10;SkYX8SoBmWfyf4n8FwAA//8DAFBLAQItABQABgAIAAAAIQC2gziS/gAAAOEBAAATAAAAAAAAAAAA&#10;AAAAAAAAAABbQ29udGVudF9UeXBlc10ueG1sUEsBAi0AFAAGAAgAAAAhADj9If/WAAAAlAEAAAsA&#10;AAAAAAAAAAAAAAAALwEAAF9yZWxzLy5yZWxzUEsBAi0AFAAGAAgAAAAhABpYNiZ2AgAAOAUAAA4A&#10;AAAAAAAAAAAAAAAALgIAAGRycy9lMm9Eb2MueG1sUEsBAi0AFAAGAAgAAAAhAPrJZW7gAAAADAEA&#10;AA8AAAAAAAAAAAAAAAAA0AQAAGRycy9kb3ducmV2LnhtbFBLBQYAAAAABAAEAPMAAADdBQAAAAA=&#10;" fillcolor="white [3201]" strokecolor="#4f81bd [3204]" strokeweight="2pt">
                <v:textbox>
                  <w:txbxContent>
                    <w:p w:rsidR="007203D8" w:rsidRPr="007203D8" w:rsidRDefault="007203D8" w:rsidP="007203D8">
                      <w:pPr>
                        <w:rPr>
                          <w:rFonts w:ascii="Verdana" w:hAnsi="Verdana" w:cs="Verdana"/>
                          <w:sz w:val="22"/>
                          <w:szCs w:val="22"/>
                        </w:rPr>
                      </w:pPr>
                      <w:r w:rsidRPr="007203D8">
                        <w:rPr>
                          <w:rFonts w:ascii="Verdana" w:hAnsi="Verdana" w:cs="Verdana"/>
                          <w:noProof/>
                          <w:sz w:val="22"/>
                          <w:szCs w:val="22"/>
                          <w:lang w:eastAsia="en-GB"/>
                        </w:rPr>
                        <w:drawing>
                          <wp:inline distT="0" distB="0" distL="0" distR="0" wp14:anchorId="4F460745" wp14:editId="4C91BC34">
                            <wp:extent cx="344170" cy="344170"/>
                            <wp:effectExtent l="0" t="0" r="0" b="0"/>
                            <wp:docPr id="4" name="Picture 3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t xml:space="preserve"> </w:t>
                      </w:r>
                      <w:hyperlink r:id="rId31" w:history="1">
                        <w:r w:rsidRPr="007203D8">
                          <w:rPr>
                            <w:rFonts w:ascii="Verdana" w:hAnsi="Verdana" w:cs="Verdana"/>
                            <w:color w:val="0000FF"/>
                            <w:sz w:val="22"/>
                            <w:szCs w:val="22"/>
                            <w:u w:val="single"/>
                          </w:rPr>
                          <w:t>www.twitter.com/TccScv</w:t>
                        </w:r>
                      </w:hyperlink>
                    </w:p>
                    <w:p w:rsidR="007203D8" w:rsidRPr="007203D8" w:rsidRDefault="007203D8" w:rsidP="007203D8">
                      <w:pPr>
                        <w:jc w:val="both"/>
                        <w:rPr>
                          <w:rFonts w:ascii="Verdana" w:hAnsi="Verdana"/>
                          <w:sz w:val="22"/>
                          <w:szCs w:val="22"/>
                        </w:rPr>
                      </w:pPr>
                      <w:r w:rsidRPr="007203D8">
                        <w:rPr>
                          <w:rFonts w:ascii="Verdana" w:hAnsi="Verdana" w:cs="Verdana"/>
                          <w:noProof/>
                          <w:sz w:val="22"/>
                          <w:szCs w:val="22"/>
                          <w:lang w:eastAsia="en-GB"/>
                        </w:rPr>
                        <w:drawing>
                          <wp:inline distT="0" distB="0" distL="0" distR="0" wp14:anchorId="0DEE0470" wp14:editId="7F2D0597">
                            <wp:extent cx="344170" cy="344170"/>
                            <wp:effectExtent l="0" t="0" r="0" b="0"/>
                            <wp:docPr id="7" name="Picture 30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t xml:space="preserve"> </w:t>
                      </w:r>
                      <w:hyperlink r:id="rId34" w:history="1">
                        <w:r w:rsidRPr="007203D8">
                          <w:rPr>
                            <w:rFonts w:ascii="Verdana" w:hAnsi="Verdana"/>
                            <w:color w:val="0000FF"/>
                            <w:sz w:val="22"/>
                            <w:szCs w:val="22"/>
                            <w:u w:val="single"/>
                          </w:rPr>
                          <w:t>https://www.facebook.com/trecvet</w:t>
                        </w:r>
                      </w:hyperlink>
                    </w:p>
                    <w:p w:rsidR="007203D8" w:rsidRPr="007203D8" w:rsidRDefault="007203D8" w:rsidP="007203D8">
                      <w:pPr>
                        <w:rPr>
                          <w:rFonts w:ascii="Verdana" w:hAnsi="Verdana" w:cs="Verdana"/>
                          <w:color w:val="000000" w:themeColor="text1"/>
                          <w:sz w:val="22"/>
                          <w:szCs w:val="22"/>
                          <w:u w:val="single"/>
                        </w:rPr>
                      </w:pPr>
                      <w:r w:rsidRPr="007203D8">
                        <w:rPr>
                          <w:rFonts w:ascii="Verdana" w:hAnsi="Verdana" w:cs="Verdana"/>
                          <w:noProof/>
                          <w:sz w:val="22"/>
                          <w:szCs w:val="22"/>
                          <w:lang w:eastAsia="en-GB"/>
                        </w:rPr>
                        <w:drawing>
                          <wp:inline distT="0" distB="0" distL="0" distR="0" wp14:anchorId="7D3C67F0" wp14:editId="116C6C95">
                            <wp:extent cx="344170" cy="344170"/>
                            <wp:effectExtent l="0" t="0" r="0" b="0"/>
                            <wp:docPr id="8" name="Picture 30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7203D8">
                        <w:rPr>
                          <w:rFonts w:ascii="Verdana" w:hAnsi="Verdana" w:cs="Verdana"/>
                          <w:sz w:val="16"/>
                          <w:szCs w:val="16"/>
                        </w:rPr>
                        <w:t xml:space="preserve"> </w:t>
                      </w:r>
                      <w:hyperlink r:id="rId37" w:history="1">
                        <w:r w:rsidRPr="007203D8">
                          <w:rPr>
                            <w:rFonts w:ascii="Verdana" w:hAnsi="Verdana" w:cs="Verdana"/>
                            <w:color w:val="0000FF"/>
                            <w:sz w:val="22"/>
                            <w:szCs w:val="22"/>
                            <w:u w:val="single"/>
                          </w:rPr>
                          <w:t>https://goo.gl/MJBSPj</w:t>
                        </w:r>
                      </w:hyperlink>
                    </w:p>
                    <w:p w:rsidR="00A90571" w:rsidRDefault="00A90571">
                      <w:bookmarkStart w:id="1" w:name="_GoBack"/>
                      <w:bookmarkEnd w:id="1"/>
                    </w:p>
                  </w:txbxContent>
                </v:textbox>
              </v:shape>
            </w:pict>
          </mc:Fallback>
        </mc:AlternateContent>
      </w:r>
      <w:r w:rsidR="00E33511">
        <w:rPr>
          <w:noProof/>
          <w:lang w:val="cs-CZ" w:eastAsia="cs-CZ"/>
        </w:rPr>
        <mc:AlternateContent>
          <mc:Choice Requires="wps">
            <w:drawing>
              <wp:anchor distT="0" distB="0" distL="114300" distR="114300" simplePos="0" relativeHeight="251659776" behindDoc="0" locked="0" layoutInCell="1" allowOverlap="1" wp14:anchorId="3A6AA3E4" wp14:editId="281E391F">
                <wp:simplePos x="0" y="0"/>
                <wp:positionH relativeFrom="column">
                  <wp:posOffset>3031564</wp:posOffset>
                </wp:positionH>
                <wp:positionV relativeFrom="paragraph">
                  <wp:posOffset>376365</wp:posOffset>
                </wp:positionV>
                <wp:extent cx="3200400" cy="742950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2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7C5" w:rsidRPr="001707C5" w:rsidRDefault="001707C5" w:rsidP="001707C5">
                            <w:pPr>
                              <w:jc w:val="both"/>
                              <w:rPr>
                                <w:rFonts w:ascii="Verdana" w:hAnsi="Verdana" w:cs="Verdana"/>
                                <w:b/>
                                <w:bCs/>
                                <w:color w:val="084A98"/>
                                <w:lang w:val="cs-CZ"/>
                              </w:rPr>
                            </w:pPr>
                            <w:r w:rsidRPr="001707C5">
                              <w:rPr>
                                <w:rFonts w:ascii="Verdana" w:hAnsi="Verdana" w:cs="Verdana"/>
                                <w:b/>
                                <w:bCs/>
                                <w:color w:val="084A98"/>
                                <w:lang w:val="cs-CZ"/>
                              </w:rPr>
                              <w:t>Dosavadní projekty doprovázející práci TCC-SCV</w:t>
                            </w:r>
                          </w:p>
                          <w:p w:rsidR="00D35AFA" w:rsidRDefault="00D35AFA" w:rsidP="00610973">
                            <w:pPr>
                              <w:jc w:val="both"/>
                              <w:rPr>
                                <w:rFonts w:ascii="Verdana" w:hAnsi="Verdana" w:cs="Verdana"/>
                                <w:b/>
                                <w:bCs/>
                                <w:sz w:val="22"/>
                                <w:szCs w:val="22"/>
                              </w:rPr>
                            </w:pPr>
                          </w:p>
                          <w:p w:rsidR="001707C5" w:rsidRPr="001707C5" w:rsidRDefault="001707C5" w:rsidP="001707C5">
                            <w:pPr>
                              <w:jc w:val="both"/>
                              <w:rPr>
                                <w:rFonts w:ascii="Verdana" w:hAnsi="Verdana" w:cs="Verdana"/>
                                <w:sz w:val="22"/>
                                <w:szCs w:val="22"/>
                                <w:lang w:val="cs-CZ"/>
                              </w:rPr>
                            </w:pPr>
                            <w:r w:rsidRPr="001707C5">
                              <w:rPr>
                                <w:rFonts w:ascii="Verdana" w:hAnsi="Verdana" w:cs="Verdana"/>
                                <w:sz w:val="22"/>
                                <w:szCs w:val="22"/>
                                <w:lang w:val="cs-CZ"/>
                              </w:rPr>
                              <w:t xml:space="preserve">Projekt TCC-SCV se vnitřně specializuje na určité země a druh kvalifikace. Iniciativa v sobě rovněž zahrnuje mnoho základních témat, jako je harmonizace, reformy a objektivní porovnání s četnými stávajícími a minulými projekty a studiemi EU. </w:t>
                            </w:r>
                          </w:p>
                          <w:p w:rsidR="00D35AFA" w:rsidRPr="00A356E1" w:rsidRDefault="00D35AFA" w:rsidP="00610973">
                            <w:pPr>
                              <w:jc w:val="both"/>
                              <w:rPr>
                                <w:rFonts w:ascii="Verdana" w:hAnsi="Verdana" w:cs="Verdana"/>
                                <w:sz w:val="22"/>
                                <w:szCs w:val="22"/>
                              </w:rPr>
                            </w:pPr>
                          </w:p>
                          <w:p w:rsidR="009463B9" w:rsidRDefault="009463B9" w:rsidP="009463B9">
                            <w:pPr>
                              <w:jc w:val="both"/>
                              <w:rPr>
                                <w:rFonts w:ascii="Verdana" w:hAnsi="Verdana" w:cs="Verdana"/>
                                <w:sz w:val="22"/>
                                <w:szCs w:val="22"/>
                                <w:lang w:val="cs-CZ"/>
                              </w:rPr>
                            </w:pPr>
                            <w:r w:rsidRPr="009463B9">
                              <w:rPr>
                                <w:rFonts w:ascii="Verdana" w:hAnsi="Verdana" w:cs="Verdana"/>
                                <w:b/>
                                <w:bCs/>
                                <w:sz w:val="22"/>
                                <w:szCs w:val="22"/>
                                <w:lang w:val="cs-CZ"/>
                              </w:rPr>
                              <w:t>KNOWME (2013)</w:t>
                            </w:r>
                            <w:r w:rsidRPr="009463B9">
                              <w:rPr>
                                <w:rFonts w:ascii="Verdana" w:hAnsi="Verdana" w:cs="Verdana"/>
                                <w:sz w:val="22"/>
                                <w:szCs w:val="22"/>
                                <w:lang w:val="cs-CZ"/>
                              </w:rPr>
                              <w:t xml:space="preserve"> se zaměřuje na “ Standardizaci kvalifikací v evropském námořním a výcvikovém sektoru”. V poměrně všeobecné studii se KNOWME zaměřuje na ústřední téma harmonizace mezi členskými zeměmi EU s cílem lepší a zvýšené pracovní mobility, kterou rovněž TCC-SCV podporuje. Jejich závěry potvrzují, že „rozpoznání a uznání kvalifikací“ a „výměna znalostí a dovedností mezi členskými zeměmi EU“ jsou základem k dosažení tohoto cíle.</w:t>
                            </w:r>
                          </w:p>
                          <w:p w:rsidR="009463B9" w:rsidRPr="009463B9" w:rsidRDefault="009463B9" w:rsidP="009463B9">
                            <w:pPr>
                              <w:jc w:val="both"/>
                              <w:rPr>
                                <w:rFonts w:ascii="Verdana" w:hAnsi="Verdana" w:cs="Verdana"/>
                                <w:sz w:val="22"/>
                                <w:szCs w:val="22"/>
                                <w:lang w:val="cs-CZ"/>
                              </w:rPr>
                            </w:pPr>
                          </w:p>
                          <w:p w:rsidR="009463B9" w:rsidRPr="009463B9" w:rsidRDefault="009463B9" w:rsidP="009463B9">
                            <w:pPr>
                              <w:jc w:val="both"/>
                              <w:rPr>
                                <w:rFonts w:ascii="Verdana" w:hAnsi="Verdana" w:cs="Verdana"/>
                                <w:b/>
                                <w:bCs/>
                                <w:sz w:val="22"/>
                                <w:szCs w:val="22"/>
                                <w:lang w:val="cs-CZ"/>
                              </w:rPr>
                            </w:pPr>
                            <w:r w:rsidRPr="009463B9">
                              <w:rPr>
                                <w:rFonts w:ascii="Verdana" w:hAnsi="Verdana" w:cs="Verdana"/>
                                <w:b/>
                                <w:bCs/>
                                <w:sz w:val="22"/>
                                <w:szCs w:val="22"/>
                                <w:lang w:val="cs-CZ"/>
                              </w:rPr>
                              <w:t xml:space="preserve">TRTD FP4 Methar Projekt o Harmonizaci evropského námořního vzdělávání a výcviku (2000) </w:t>
                            </w:r>
                            <w:r w:rsidRPr="009463B9">
                              <w:rPr>
                                <w:rFonts w:ascii="Verdana" w:hAnsi="Verdana" w:cs="Verdana"/>
                                <w:bCs/>
                                <w:sz w:val="22"/>
                                <w:szCs w:val="22"/>
                                <w:lang w:val="cs-CZ"/>
                              </w:rPr>
                              <w:t xml:space="preserve">navrhuje základní přístup k reformám, což vztaženo k projektu TCC-SCV znamená přijmout a odpovědět na požadavky a potřeby skipperů, místních autorit a profesních organizací a pomoci s informovaností o výstupech projektu. </w:t>
                            </w:r>
                            <w:r w:rsidRPr="009463B9">
                              <w:rPr>
                                <w:rFonts w:ascii="Verdana" w:hAnsi="Verdana" w:cs="Verdana"/>
                                <w:b/>
                                <w:bCs/>
                                <w:sz w:val="22"/>
                                <w:szCs w:val="22"/>
                                <w:lang w:val="cs-CZ"/>
                              </w:rPr>
                              <w:t xml:space="preserve"> </w:t>
                            </w:r>
                          </w:p>
                          <w:p w:rsidR="009463B9" w:rsidRPr="009463B9" w:rsidRDefault="009463B9" w:rsidP="009463B9">
                            <w:pPr>
                              <w:jc w:val="both"/>
                              <w:rPr>
                                <w:rFonts w:ascii="Verdana" w:hAnsi="Verdana" w:cs="Verdana"/>
                                <w:b/>
                                <w:bCs/>
                                <w:sz w:val="22"/>
                                <w:szCs w:val="22"/>
                                <w:lang w:val="cs-CZ"/>
                              </w:rPr>
                            </w:pPr>
                          </w:p>
                          <w:p w:rsidR="009463B9" w:rsidRPr="009463B9" w:rsidRDefault="009463B9" w:rsidP="009463B9">
                            <w:pPr>
                              <w:jc w:val="both"/>
                              <w:rPr>
                                <w:rFonts w:ascii="Verdana" w:hAnsi="Verdana" w:cs="Verdana"/>
                                <w:sz w:val="22"/>
                                <w:szCs w:val="22"/>
                                <w:lang w:val="cs-CZ"/>
                              </w:rPr>
                            </w:pPr>
                            <w:r w:rsidRPr="009463B9">
                              <w:rPr>
                                <w:rFonts w:ascii="Verdana" w:hAnsi="Verdana" w:cs="Verdana"/>
                                <w:sz w:val="22"/>
                                <w:szCs w:val="22"/>
                                <w:lang w:val="cs-CZ"/>
                              </w:rPr>
                              <w:t xml:space="preserve">Propojením doporučení a nálezů těchto projektů, pokračuje TCC-SCV v práci na vytvoření rámce a systému, který časem povede k rozvoji a zdokonalení sektoru malých komerčních plavidel (SCV), skipperů, uživatelů a profesních organizací. </w:t>
                            </w:r>
                          </w:p>
                          <w:p w:rsidR="00D35AFA" w:rsidRPr="002F598E" w:rsidRDefault="00D35AFA" w:rsidP="002F598E">
                            <w:pPr>
                              <w:jc w:val="both"/>
                              <w:rPr>
                                <w:rFonts w:ascii="Verdana" w:hAnsi="Verdana" w:cs="Verdana"/>
                                <w:color w:val="FF0000"/>
                                <w:sz w:val="22"/>
                                <w:szCs w:val="22"/>
                                <w:lang w:val="en-US"/>
                              </w:rPr>
                            </w:pPr>
                            <w:r w:rsidRPr="002F598E">
                              <w:rPr>
                                <w:rFonts w:ascii="Verdana" w:hAnsi="Verdana" w:cs="Verdana"/>
                                <w:color w:val="FF0000"/>
                                <w:sz w:val="22"/>
                                <w:szCs w:val="22"/>
                                <w:lang w:val="en-US"/>
                              </w:rPr>
                              <w:t xml:space="preserve"> </w:t>
                            </w:r>
                          </w:p>
                          <w:p w:rsidR="00D35AFA" w:rsidRPr="00A356E1" w:rsidRDefault="00D35AFA" w:rsidP="00610973">
                            <w:pPr>
                              <w:jc w:val="both"/>
                              <w:rPr>
                                <w:rFonts w:ascii="Verdana" w:hAnsi="Verdana" w:cs="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238.7pt;margin-top:29.65pt;width:252pt;height: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sxhAIAABk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gc&#10;I01boOhBDB5dmwFl09CevnMleN134OcH2AeaY6muuzPsi0Pa3DRUb8SVtaZvBOWQXhZOJidHRxwX&#10;QNb9e8MhDt16E4GG2rahd9ANBOhA0+ORmpALg81zIJukYGJgm5G8mMIixKDl4XhnnX8rTIvCpMIW&#10;uI/wdHfn/Oh6cAnRnFGSr6RScWE36xtl0Y6CTlbx26O/cFM6OGsTjo2I4w5kCTGCLeQbeX8qspyk&#10;13kxWV3MZxOyItNJMUvnkzQrrouLlBTkdvU9JJiRspGcC30ntThoMCN/x/H+NozqiSpEfYWLaT4d&#10;OfpjkWn8fldkKz1cSSXbCs+PTrQMzL7RHMqmpadSjfPkZfqREOjB4R+7EnUQqB9F4If1EBWXkRA+&#10;iGRt+CMowxrgDTiG9wQmjbHfMOrhblbYfd1SKzBS7zSoq8gICZc5Lsh0lsPCnlrWpxaqGUBV2GM0&#10;Tm/8+ABsOys3DUQa9azNFSiyllErz1ntdQz3Lxa1fyvCBT9dR6/nF235AwAA//8DAFBLAwQUAAYA&#10;CAAAACEA14kx3N4AAAALAQAADwAAAGRycy9kb3ducmV2LnhtbEyPwU6DQBCG7ya+w2ZMvBi7FGkp&#10;lKVRE43X1j7AwE6BlN0l7LbQt3c86XH++fLPN8VuNr240ug7ZxUsFxEIsrXTnW0UHL8/njcgfECr&#10;sXeWFNzIw668vysw126ye7oeQiO4xPocFbQhDLmUvm7JoF+4gSzvTm40GHgcG6lHnLjc9DKOorU0&#10;2Fm+0OJA7y3V58PFKDh9TU+rbKo+wzHdJ+s37NLK3ZR6fJhftyACzeEPhl99VoeSnSp3sdqLXkGS&#10;pgmjClbZCwgGss2Sg4rJOOZIloX8/0P5AwAA//8DAFBLAQItABQABgAIAAAAIQC2gziS/gAAAOEB&#10;AAATAAAAAAAAAAAAAAAAAAAAAABbQ29udGVudF9UeXBlc10ueG1sUEsBAi0AFAAGAAgAAAAhADj9&#10;If/WAAAAlAEAAAsAAAAAAAAAAAAAAAAALwEAAF9yZWxzLy5yZWxzUEsBAi0AFAAGAAgAAAAhALvo&#10;SzGEAgAAGQUAAA4AAAAAAAAAAAAAAAAALgIAAGRycy9lMm9Eb2MueG1sUEsBAi0AFAAGAAgAAAAh&#10;ANeJMdzeAAAACwEAAA8AAAAAAAAAAAAAAAAA3gQAAGRycy9kb3ducmV2LnhtbFBLBQYAAAAABAAE&#10;APMAAADpBQAAAAA=&#10;" stroked="f">
                <v:textbox>
                  <w:txbxContent>
                    <w:p w:rsidR="001707C5" w:rsidRPr="001707C5" w:rsidRDefault="001707C5" w:rsidP="001707C5">
                      <w:pPr>
                        <w:jc w:val="both"/>
                        <w:rPr>
                          <w:rFonts w:ascii="Verdana" w:hAnsi="Verdana" w:cs="Verdana"/>
                          <w:b/>
                          <w:bCs/>
                          <w:color w:val="084A98"/>
                          <w:lang w:val="cs-CZ"/>
                        </w:rPr>
                      </w:pPr>
                      <w:r w:rsidRPr="001707C5">
                        <w:rPr>
                          <w:rFonts w:ascii="Verdana" w:hAnsi="Verdana" w:cs="Verdana"/>
                          <w:b/>
                          <w:bCs/>
                          <w:color w:val="084A98"/>
                          <w:lang w:val="cs-CZ"/>
                        </w:rPr>
                        <w:t>Dosavadní projekty doprovázející práci TCC-SCV</w:t>
                      </w:r>
                    </w:p>
                    <w:p w:rsidR="00D35AFA" w:rsidRDefault="00D35AFA" w:rsidP="00610973">
                      <w:pPr>
                        <w:jc w:val="both"/>
                        <w:rPr>
                          <w:rFonts w:ascii="Verdana" w:hAnsi="Verdana" w:cs="Verdana"/>
                          <w:b/>
                          <w:bCs/>
                          <w:sz w:val="22"/>
                          <w:szCs w:val="22"/>
                        </w:rPr>
                      </w:pPr>
                    </w:p>
                    <w:p w:rsidR="001707C5" w:rsidRPr="001707C5" w:rsidRDefault="001707C5" w:rsidP="001707C5">
                      <w:pPr>
                        <w:jc w:val="both"/>
                        <w:rPr>
                          <w:rFonts w:ascii="Verdana" w:hAnsi="Verdana" w:cs="Verdana"/>
                          <w:sz w:val="22"/>
                          <w:szCs w:val="22"/>
                          <w:lang w:val="cs-CZ"/>
                        </w:rPr>
                      </w:pPr>
                      <w:r w:rsidRPr="001707C5">
                        <w:rPr>
                          <w:rFonts w:ascii="Verdana" w:hAnsi="Verdana" w:cs="Verdana"/>
                          <w:sz w:val="22"/>
                          <w:szCs w:val="22"/>
                          <w:lang w:val="cs-CZ"/>
                        </w:rPr>
                        <w:t xml:space="preserve">Projekt TCC-SCV se vnitřně specializuje na určité země a druh kvalifikace. Iniciativa v sobě rovněž zahrnuje mnoho základních témat, jako je harmonizace, reformy a objektivní porovnání s četnými stávajícími a minulými projekty a studiemi EU. </w:t>
                      </w:r>
                    </w:p>
                    <w:p w:rsidR="00D35AFA" w:rsidRPr="00A356E1" w:rsidRDefault="00D35AFA" w:rsidP="00610973">
                      <w:pPr>
                        <w:jc w:val="both"/>
                        <w:rPr>
                          <w:rFonts w:ascii="Verdana" w:hAnsi="Verdana" w:cs="Verdana"/>
                          <w:sz w:val="22"/>
                          <w:szCs w:val="22"/>
                        </w:rPr>
                      </w:pPr>
                    </w:p>
                    <w:p w:rsidR="009463B9" w:rsidRDefault="009463B9" w:rsidP="009463B9">
                      <w:pPr>
                        <w:jc w:val="both"/>
                        <w:rPr>
                          <w:rFonts w:ascii="Verdana" w:hAnsi="Verdana" w:cs="Verdana"/>
                          <w:sz w:val="22"/>
                          <w:szCs w:val="22"/>
                          <w:lang w:val="cs-CZ"/>
                        </w:rPr>
                      </w:pPr>
                      <w:r w:rsidRPr="009463B9">
                        <w:rPr>
                          <w:rFonts w:ascii="Verdana" w:hAnsi="Verdana" w:cs="Verdana"/>
                          <w:b/>
                          <w:bCs/>
                          <w:sz w:val="22"/>
                          <w:szCs w:val="22"/>
                          <w:lang w:val="cs-CZ"/>
                        </w:rPr>
                        <w:t>KNOWME (2013)</w:t>
                      </w:r>
                      <w:r w:rsidRPr="009463B9">
                        <w:rPr>
                          <w:rFonts w:ascii="Verdana" w:hAnsi="Verdana" w:cs="Verdana"/>
                          <w:sz w:val="22"/>
                          <w:szCs w:val="22"/>
                          <w:lang w:val="cs-CZ"/>
                        </w:rPr>
                        <w:t xml:space="preserve"> se zaměřuje na “ Standardizaci kvalifikací v evropském námořním a výcvikovém sektoru”. V poměrně všeobecné studii se KNOWME zaměřuje na ústřední téma harmonizace mezi členskými zeměmi EU s cílem lepší a zvýšené pracovní mobility, kterou rovněž TCC-SCV podporuje. Jejich závěry potvrzují, že „rozpoznání a uznání kvalifikací“ a „výměna znalostí a dovedností mezi členskými zeměmi EU“ jsou základem k dosažení tohoto cíle.</w:t>
                      </w:r>
                    </w:p>
                    <w:p w:rsidR="009463B9" w:rsidRPr="009463B9" w:rsidRDefault="009463B9" w:rsidP="009463B9">
                      <w:pPr>
                        <w:jc w:val="both"/>
                        <w:rPr>
                          <w:rFonts w:ascii="Verdana" w:hAnsi="Verdana" w:cs="Verdana"/>
                          <w:sz w:val="22"/>
                          <w:szCs w:val="22"/>
                          <w:lang w:val="cs-CZ"/>
                        </w:rPr>
                      </w:pPr>
                      <w:bookmarkStart w:id="1" w:name="_GoBack"/>
                      <w:bookmarkEnd w:id="1"/>
                    </w:p>
                    <w:p w:rsidR="009463B9" w:rsidRPr="009463B9" w:rsidRDefault="009463B9" w:rsidP="009463B9">
                      <w:pPr>
                        <w:jc w:val="both"/>
                        <w:rPr>
                          <w:rFonts w:ascii="Verdana" w:hAnsi="Verdana" w:cs="Verdana"/>
                          <w:b/>
                          <w:bCs/>
                          <w:sz w:val="22"/>
                          <w:szCs w:val="22"/>
                          <w:lang w:val="cs-CZ"/>
                        </w:rPr>
                      </w:pPr>
                      <w:r w:rsidRPr="009463B9">
                        <w:rPr>
                          <w:rFonts w:ascii="Verdana" w:hAnsi="Verdana" w:cs="Verdana"/>
                          <w:b/>
                          <w:bCs/>
                          <w:sz w:val="22"/>
                          <w:szCs w:val="22"/>
                          <w:lang w:val="cs-CZ"/>
                        </w:rPr>
                        <w:t xml:space="preserve">TRTD FP4 Methar Projekt o Harmonizaci evropského námořního vzdělávání a výcviku (2000) </w:t>
                      </w:r>
                      <w:r w:rsidRPr="009463B9">
                        <w:rPr>
                          <w:rFonts w:ascii="Verdana" w:hAnsi="Verdana" w:cs="Verdana"/>
                          <w:bCs/>
                          <w:sz w:val="22"/>
                          <w:szCs w:val="22"/>
                          <w:lang w:val="cs-CZ"/>
                        </w:rPr>
                        <w:t xml:space="preserve">navrhuje základní přístup k reformám, což vztaženo k projektu TCC-SCV znamená přijmout a odpovědět na požadavky a potřeby skipperů, místních autorit a profesních organizací a pomoci s informovaností o výstupech projektu. </w:t>
                      </w:r>
                      <w:r w:rsidRPr="009463B9">
                        <w:rPr>
                          <w:rFonts w:ascii="Verdana" w:hAnsi="Verdana" w:cs="Verdana"/>
                          <w:b/>
                          <w:bCs/>
                          <w:sz w:val="22"/>
                          <w:szCs w:val="22"/>
                          <w:lang w:val="cs-CZ"/>
                        </w:rPr>
                        <w:t xml:space="preserve"> </w:t>
                      </w:r>
                    </w:p>
                    <w:p w:rsidR="009463B9" w:rsidRPr="009463B9" w:rsidRDefault="009463B9" w:rsidP="009463B9">
                      <w:pPr>
                        <w:jc w:val="both"/>
                        <w:rPr>
                          <w:rFonts w:ascii="Verdana" w:hAnsi="Verdana" w:cs="Verdana"/>
                          <w:b/>
                          <w:bCs/>
                          <w:sz w:val="22"/>
                          <w:szCs w:val="22"/>
                          <w:lang w:val="cs-CZ"/>
                        </w:rPr>
                      </w:pPr>
                    </w:p>
                    <w:p w:rsidR="009463B9" w:rsidRPr="009463B9" w:rsidRDefault="009463B9" w:rsidP="009463B9">
                      <w:pPr>
                        <w:jc w:val="both"/>
                        <w:rPr>
                          <w:rFonts w:ascii="Verdana" w:hAnsi="Verdana" w:cs="Verdana"/>
                          <w:sz w:val="22"/>
                          <w:szCs w:val="22"/>
                          <w:lang w:val="cs-CZ"/>
                        </w:rPr>
                      </w:pPr>
                      <w:r w:rsidRPr="009463B9">
                        <w:rPr>
                          <w:rFonts w:ascii="Verdana" w:hAnsi="Verdana" w:cs="Verdana"/>
                          <w:sz w:val="22"/>
                          <w:szCs w:val="22"/>
                          <w:lang w:val="cs-CZ"/>
                        </w:rPr>
                        <w:t xml:space="preserve">Propojením doporučení a nálezů těchto projektů, pokračuje TCC-SCV v práci na vytvoření rámce a systému, který časem povede k rozvoji a zdokonalení sektoru malých komerčních plavidel (SCV), skipperů, uživatelů a profesních organizací. </w:t>
                      </w:r>
                    </w:p>
                    <w:p w:rsidR="00D35AFA" w:rsidRPr="002F598E" w:rsidRDefault="00D35AFA" w:rsidP="002F598E">
                      <w:pPr>
                        <w:jc w:val="both"/>
                        <w:rPr>
                          <w:rFonts w:ascii="Verdana" w:hAnsi="Verdana" w:cs="Verdana"/>
                          <w:color w:val="FF0000"/>
                          <w:sz w:val="22"/>
                          <w:szCs w:val="22"/>
                          <w:lang w:val="en-US"/>
                        </w:rPr>
                      </w:pPr>
                      <w:r w:rsidRPr="002F598E">
                        <w:rPr>
                          <w:rFonts w:ascii="Verdana" w:hAnsi="Verdana" w:cs="Verdana"/>
                          <w:color w:val="FF0000"/>
                          <w:sz w:val="22"/>
                          <w:szCs w:val="22"/>
                          <w:lang w:val="en-US"/>
                        </w:rPr>
                        <w:t xml:space="preserve"> </w:t>
                      </w:r>
                    </w:p>
                    <w:p w:rsidR="00D35AFA" w:rsidRPr="00A356E1" w:rsidRDefault="00D35AFA" w:rsidP="00610973">
                      <w:pPr>
                        <w:jc w:val="both"/>
                        <w:rPr>
                          <w:rFonts w:ascii="Verdana" w:hAnsi="Verdana" w:cs="Verdana"/>
                          <w:sz w:val="22"/>
                          <w:szCs w:val="22"/>
                        </w:rPr>
                      </w:pPr>
                    </w:p>
                  </w:txbxContent>
                </v:textbox>
              </v:shape>
            </w:pict>
          </mc:Fallback>
        </mc:AlternateContent>
      </w:r>
      <w:bookmarkStart w:id="0" w:name="_GoBack"/>
      <w:r w:rsidR="00E3335A">
        <w:rPr>
          <w:noProof/>
          <w:lang w:val="cs-CZ" w:eastAsia="cs-CZ"/>
        </w:rPr>
        <w:drawing>
          <wp:anchor distT="0" distB="0" distL="114300" distR="114300" simplePos="0" relativeHeight="251656704" behindDoc="1" locked="0" layoutInCell="1" allowOverlap="1" wp14:anchorId="6621C846" wp14:editId="390D251C">
            <wp:simplePos x="0" y="0"/>
            <wp:positionH relativeFrom="column">
              <wp:posOffset>-1036955</wp:posOffset>
            </wp:positionH>
            <wp:positionV relativeFrom="paragraph">
              <wp:posOffset>354330</wp:posOffset>
            </wp:positionV>
            <wp:extent cx="7798435" cy="10058400"/>
            <wp:effectExtent l="0" t="0" r="0" b="0"/>
            <wp:wrapTight wrapText="bothSides">
              <wp:wrapPolygon edited="0">
                <wp:start x="0" y="0"/>
                <wp:lineTo x="0" y="21559"/>
                <wp:lineTo x="21528" y="2155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8435" cy="100584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A7883">
        <w:rPr>
          <w:noProof/>
          <w:lang w:val="cs-CZ" w:eastAsia="cs-CZ"/>
        </w:rPr>
        <mc:AlternateContent>
          <mc:Choice Requires="wps">
            <w:drawing>
              <wp:anchor distT="0" distB="0" distL="114300" distR="114300" simplePos="0" relativeHeight="251660800" behindDoc="0" locked="0" layoutInCell="1" allowOverlap="1" wp14:anchorId="44AAD217" wp14:editId="684A978B">
                <wp:simplePos x="0" y="0"/>
                <wp:positionH relativeFrom="column">
                  <wp:posOffset>-457200</wp:posOffset>
                </wp:positionH>
                <wp:positionV relativeFrom="paragraph">
                  <wp:posOffset>-7543800</wp:posOffset>
                </wp:positionV>
                <wp:extent cx="3200400" cy="54864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AFA" w:rsidRDefault="00D35AFA" w:rsidP="002F598E">
                            <w:pPr>
                              <w:jc w:val="both"/>
                              <w:rPr>
                                <w:rFonts w:ascii="Verdana" w:hAnsi="Verdana" w:cs="Verdana"/>
                                <w:sz w:val="22"/>
                                <w:szCs w:val="22"/>
                              </w:rPr>
                            </w:pPr>
                            <w:r w:rsidRPr="00610973">
                              <w:rPr>
                                <w:rFonts w:ascii="Verdana" w:hAnsi="Verdana" w:cs="Verdana"/>
                                <w:sz w:val="22"/>
                                <w:szCs w:val="22"/>
                              </w:rPr>
                              <w:t>The workshop showed clearly that many sectors are affected by the problem of recognition of national professional qualifications from one Member State to the other. Despite the adoption of the EU Directive on Professional Qualifications</w:t>
                            </w:r>
                            <w:r>
                              <w:rPr>
                                <w:rFonts w:ascii="Verdana" w:hAnsi="Verdana" w:cs="Verdana"/>
                                <w:sz w:val="22"/>
                                <w:szCs w:val="22"/>
                              </w:rPr>
                              <w:t xml:space="preserve">, </w:t>
                            </w:r>
                            <w:r w:rsidRPr="00610973">
                              <w:rPr>
                                <w:rFonts w:ascii="Verdana" w:hAnsi="Verdana" w:cs="Verdana"/>
                                <w:sz w:val="22"/>
                                <w:szCs w:val="22"/>
                              </w:rPr>
                              <w:t xml:space="preserve">he national authorities are often not aware of their obligation to assess the professional qualifications of each applicant on an individual basis and either provide a recognition if found equivalent, or ask for compensation measures to be made by the applicant to match their national qualification. </w:t>
                            </w:r>
                          </w:p>
                          <w:p w:rsidR="00D35AFA" w:rsidRDefault="00D35AFA" w:rsidP="002F598E">
                            <w:pPr>
                              <w:jc w:val="both"/>
                              <w:rPr>
                                <w:rFonts w:ascii="Verdana" w:hAnsi="Verdana" w:cs="Verdana"/>
                                <w:sz w:val="22"/>
                                <w:szCs w:val="22"/>
                              </w:rPr>
                            </w:pPr>
                          </w:p>
                          <w:p w:rsidR="00D35AFA" w:rsidRPr="00610973" w:rsidRDefault="00D35AFA" w:rsidP="002F598E">
                            <w:pPr>
                              <w:jc w:val="both"/>
                              <w:rPr>
                                <w:rFonts w:ascii="Verdana" w:hAnsi="Verdana" w:cs="Verdana"/>
                                <w:sz w:val="22"/>
                                <w:szCs w:val="22"/>
                              </w:rPr>
                            </w:pPr>
                            <w:r w:rsidRPr="00610973">
                              <w:rPr>
                                <w:rFonts w:ascii="Verdana" w:hAnsi="Verdana" w:cs="Verdana"/>
                                <w:sz w:val="22"/>
                                <w:szCs w:val="22"/>
                              </w:rPr>
                              <w:t>Compensation measures do not mean obtaining a new qualification again but acquiring the missing skills and knowledge to have their initial qualification deemed equivalent by the country where they intend to work. This is exactly in line with the objectives of the TCC-SCV project, which will provide authorities with a tool to compare their qualifications to other qualifications and to determine the differences and possibly missing modules.</w:t>
                            </w:r>
                          </w:p>
                          <w:p w:rsidR="00D35AFA" w:rsidRPr="00610973" w:rsidRDefault="00D35AFA" w:rsidP="002F598E">
                            <w:pPr>
                              <w:jc w:val="both"/>
                              <w:rPr>
                                <w:rFonts w:ascii="Verdana" w:hAnsi="Verdana" w:cs="Verdana"/>
                                <w:sz w:val="22"/>
                                <w:szCs w:val="22"/>
                              </w:rPr>
                            </w:pPr>
                            <w:r w:rsidRPr="00610973">
                              <w:rPr>
                                <w:rFonts w:ascii="Verdana" w:hAnsi="Verdana" w:cs="Verdana"/>
                                <w:sz w:val="22"/>
                                <w:szCs w:val="22"/>
                              </w:rPr>
                              <w:t xml:space="preserve">Link to TCC-SCV the presentation: </w:t>
                            </w:r>
                          </w:p>
                          <w:p w:rsidR="00D35AFA" w:rsidRPr="002F598E" w:rsidRDefault="00172C74" w:rsidP="002F598E">
                            <w:hyperlink r:id="rId38" w:history="1">
                              <w:r w:rsidR="00D35AFA" w:rsidRPr="00610973">
                                <w:rPr>
                                  <w:rStyle w:val="Hypertextovodkaz"/>
                                  <w:rFonts w:ascii="Verdana" w:hAnsi="Verdana" w:cs="Verdana"/>
                                  <w:sz w:val="22"/>
                                  <w:szCs w:val="22"/>
                                </w:rPr>
                                <w:t>http://europeanboatingindustry.eu/images/News/150529%20EMD%20Workshop%20Silja%20Teege%20boating%20TCC-SCV.pdf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36pt;margin-top:-594pt;width:252pt;height:6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5yhAIAABkFAAAOAAAAZHJzL2Uyb0RvYy54bWysVNmO2yAUfa/Uf0C8J7ZTnImtcUazNFWl&#10;6SLN9AMI4BjVBgokdlr133vBSSbTRaqq+gED93Lucg5cXg1di3bCOqlVhbNpipFQTHOpNhX+9Lia&#10;LDBynipOW61EhffC4avlyxeXvSnFTDe65cIiAFGu7E2FG+9NmSSONaKjbqqNUGCste2oh6XdJNzS&#10;HtC7Npml6TzpteXGaiacg9270YiXEb+uBfMf6toJj9oKQ24+jjaO6zAmy0tabiw1jWSHNOg/ZNFR&#10;qSDoCeqOeoq2Vv4C1UlmtdO1nzLdJbquJROxBqgmS3+q5qGhRsRaoDnOnNrk/h8se7/7aJHkFc4x&#10;UrQDih7F4NGNHlBGQnt640rwejDg5wfYB5pjqc7ca/bZIaVvG6o24tpa3TeCckgvCyeTs6Mjjgsg&#10;6/6d5hCHbr2OQENtu9A76AYCdKBpf6Im5MJg8xWQTVIwMbDlZDEPixCDlsfjxjr/RugOhUmFLXAf&#10;4enu3vnR9egSojndSr6SbRsXdrO+bS3aUdDJKn4H9GdurQrOSodjI+K4A1lCjGAL+UbevxXZjKQ3&#10;s2Kymi8uJmRF8klxkS4maVbcFPOUFORu9T0kmJGykZwLdS+VOGowI3/H8eE2jOqJKkR9hYt8lo8c&#10;/bHINH6/K7KTHq5kK7sKL05OtAzMvlYcyqalp7Id58nz9CMh0IPjP3Yl6iBQP4rAD+shKi7LQ/gg&#10;krXme1CG1cAbcAzvCUwabb9i1MPdrLD7sqVWYNS+VaCuIiMkXOa4IPnFDBb23LI+t1DFAKrCHqNx&#10;euvHB2BrrNw0EGnUs9LXoMhaRq08ZXXQMdy/WNThrQgX/HwdvZ5etOUPAAAA//8DAFBLAwQUAAYA&#10;CAAAACEALfNLlt8AAAAOAQAADwAAAGRycy9kb3ducmV2LnhtbExPQW6DMBC8V+ofrK3US5UYCA2U&#10;YKK2Uqtek+YBBjaAgtcIO4H8vptTc5udGc3O5NvZ9OKCo+ssKQiXAQikytYdNQoOv1+LFITzmmrd&#10;W0IFV3SwLR4fcp3VdqIdXva+ERxCLtMKWu+HTEpXtWi0W9oBibWjHY32fI6NrEc9cbjpZRQEa2l0&#10;R/yh1QN+tlid9mej4Pgzvby+TeW3PyS7eP2hu6S0V6Wen+b3DQiPs/83w60+V4eCO5X2TLUTvYJF&#10;EvEWzyAM05Qhe+LVjSuZW0VxALLI5f2M4g8AAP//AwBQSwECLQAUAAYACAAAACEAtoM4kv4AAADh&#10;AQAAEwAAAAAAAAAAAAAAAAAAAAAAW0NvbnRlbnRfVHlwZXNdLnhtbFBLAQItABQABgAIAAAAIQA4&#10;/SH/1gAAAJQBAAALAAAAAAAAAAAAAAAAAC8BAABfcmVscy8ucmVsc1BLAQItABQABgAIAAAAIQBA&#10;ZC5yhAIAABkFAAAOAAAAAAAAAAAAAAAAAC4CAABkcnMvZTJvRG9jLnhtbFBLAQItABQABgAIAAAA&#10;IQAt80uW3wAAAA4BAAAPAAAAAAAAAAAAAAAAAN4EAABkcnMvZG93bnJldi54bWxQSwUGAAAAAAQA&#10;BADzAAAA6gUAAAAA&#10;" stroked="f">
                <v:textbox>
                  <w:txbxContent>
                    <w:p w:rsidR="00D35AFA" w:rsidRDefault="00D35AFA" w:rsidP="002F598E">
                      <w:pPr>
                        <w:jc w:val="both"/>
                        <w:rPr>
                          <w:rFonts w:ascii="Verdana" w:hAnsi="Verdana" w:cs="Verdana"/>
                          <w:sz w:val="22"/>
                          <w:szCs w:val="22"/>
                        </w:rPr>
                      </w:pPr>
                      <w:r w:rsidRPr="00610973">
                        <w:rPr>
                          <w:rFonts w:ascii="Verdana" w:hAnsi="Verdana" w:cs="Verdana"/>
                          <w:sz w:val="22"/>
                          <w:szCs w:val="22"/>
                        </w:rPr>
                        <w:t>The workshop showed clearly that many sectors are affected by the problem of recognition of national professional qualifications from one Member State to the other. Despite the adoption of the EU Directive on Professional Qualifications</w:t>
                      </w:r>
                      <w:r>
                        <w:rPr>
                          <w:rFonts w:ascii="Verdana" w:hAnsi="Verdana" w:cs="Verdana"/>
                          <w:sz w:val="22"/>
                          <w:szCs w:val="22"/>
                        </w:rPr>
                        <w:t xml:space="preserve">, </w:t>
                      </w:r>
                      <w:r w:rsidRPr="00610973">
                        <w:rPr>
                          <w:rFonts w:ascii="Verdana" w:hAnsi="Verdana" w:cs="Verdana"/>
                          <w:sz w:val="22"/>
                          <w:szCs w:val="22"/>
                        </w:rPr>
                        <w:t xml:space="preserve">he national authorities are often not aware of their obligation to assess the professional qualifications of each applicant on an individual basis and either provide a recognition if found equivalent, or ask for compensation measures to be made by the applicant to match their national qualification. </w:t>
                      </w:r>
                    </w:p>
                    <w:p w:rsidR="00D35AFA" w:rsidRDefault="00D35AFA" w:rsidP="002F598E">
                      <w:pPr>
                        <w:jc w:val="both"/>
                        <w:rPr>
                          <w:rFonts w:ascii="Verdana" w:hAnsi="Verdana" w:cs="Verdana"/>
                          <w:sz w:val="22"/>
                          <w:szCs w:val="22"/>
                        </w:rPr>
                      </w:pPr>
                    </w:p>
                    <w:p w:rsidR="00D35AFA" w:rsidRPr="00610973" w:rsidRDefault="00D35AFA" w:rsidP="002F598E">
                      <w:pPr>
                        <w:jc w:val="both"/>
                        <w:rPr>
                          <w:rFonts w:ascii="Verdana" w:hAnsi="Verdana" w:cs="Verdana"/>
                          <w:sz w:val="22"/>
                          <w:szCs w:val="22"/>
                        </w:rPr>
                      </w:pPr>
                      <w:r w:rsidRPr="00610973">
                        <w:rPr>
                          <w:rFonts w:ascii="Verdana" w:hAnsi="Verdana" w:cs="Verdana"/>
                          <w:sz w:val="22"/>
                          <w:szCs w:val="22"/>
                        </w:rPr>
                        <w:t>Compensation measures do not mean obtaining a new qualification again but acquiring the missing skills and knowledge to have their initial qualification deemed equivalent by the country where they intend to work. This is exactly in line with the objectives of the TCC-SCV project, which will provide authorities with a tool to compare their qualifications to other qualifications and to determine the differences and possibly missing modules.</w:t>
                      </w:r>
                    </w:p>
                    <w:p w:rsidR="00D35AFA" w:rsidRPr="00610973" w:rsidRDefault="00D35AFA" w:rsidP="002F598E">
                      <w:pPr>
                        <w:jc w:val="both"/>
                        <w:rPr>
                          <w:rFonts w:ascii="Verdana" w:hAnsi="Verdana" w:cs="Verdana"/>
                          <w:sz w:val="22"/>
                          <w:szCs w:val="22"/>
                        </w:rPr>
                      </w:pPr>
                      <w:r w:rsidRPr="00610973">
                        <w:rPr>
                          <w:rFonts w:ascii="Verdana" w:hAnsi="Verdana" w:cs="Verdana"/>
                          <w:sz w:val="22"/>
                          <w:szCs w:val="22"/>
                        </w:rPr>
                        <w:t xml:space="preserve">Link to TCC-SCV the presentation: </w:t>
                      </w:r>
                    </w:p>
                    <w:p w:rsidR="00D35AFA" w:rsidRPr="002F598E" w:rsidRDefault="00521C42" w:rsidP="002F598E">
                      <w:hyperlink r:id="rId39" w:history="1">
                        <w:r w:rsidR="00D35AFA" w:rsidRPr="00610973">
                          <w:rPr>
                            <w:rStyle w:val="Hyperlink"/>
                            <w:rFonts w:ascii="Verdana" w:hAnsi="Verdana" w:cs="Verdana"/>
                            <w:sz w:val="22"/>
                            <w:szCs w:val="22"/>
                          </w:rPr>
                          <w:t>http://europeanboatingindustry.eu/images/News/150529%20EMD%20Workshop%20Silja%20Teege%20boating%20TCC-SCV.pdf</w:t>
                        </w:r>
                      </w:hyperlink>
                    </w:p>
                  </w:txbxContent>
                </v:textbox>
              </v:shape>
            </w:pict>
          </mc:Fallback>
        </mc:AlternateContent>
      </w:r>
      <w:r w:rsidR="003A7883">
        <w:rPr>
          <w:noProof/>
          <w:lang w:val="cs-CZ" w:eastAsia="cs-CZ"/>
        </w:rPr>
        <w:drawing>
          <wp:anchor distT="0" distB="0" distL="114300" distR="114300" simplePos="0" relativeHeight="251650560" behindDoc="1" locked="0" layoutInCell="1" allowOverlap="1">
            <wp:simplePos x="0" y="0"/>
            <wp:positionH relativeFrom="column">
              <wp:posOffset>-1143000</wp:posOffset>
            </wp:positionH>
            <wp:positionV relativeFrom="paragraph">
              <wp:posOffset>-914400</wp:posOffset>
            </wp:positionV>
            <wp:extent cx="7886700" cy="10056495"/>
            <wp:effectExtent l="0" t="0" r="0" b="1905"/>
            <wp:wrapTight wrapText="bothSides">
              <wp:wrapPolygon edited="0">
                <wp:start x="0" y="0"/>
                <wp:lineTo x="0" y="21563"/>
                <wp:lineTo x="21548" y="21563"/>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6700" cy="10056495"/>
                    </a:xfrm>
                    <a:prstGeom prst="rect">
                      <a:avLst/>
                    </a:prstGeom>
                    <a:noFill/>
                  </pic:spPr>
                </pic:pic>
              </a:graphicData>
            </a:graphic>
            <wp14:sizeRelH relativeFrom="page">
              <wp14:pctWidth>0</wp14:pctWidth>
            </wp14:sizeRelH>
            <wp14:sizeRelV relativeFrom="page">
              <wp14:pctHeight>0</wp14:pctHeight>
            </wp14:sizeRelV>
          </wp:anchor>
        </w:drawing>
      </w:r>
    </w:p>
    <w:sectPr w:rsidR="00D35AFA" w:rsidRPr="00932BCA" w:rsidSect="003E41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C74" w:rsidRDefault="00172C74">
      <w:r>
        <w:separator/>
      </w:r>
    </w:p>
  </w:endnote>
  <w:endnote w:type="continuationSeparator" w:id="0">
    <w:p w:rsidR="00172C74" w:rsidRDefault="0017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C74" w:rsidRDefault="00172C74">
      <w:r>
        <w:separator/>
      </w:r>
    </w:p>
  </w:footnote>
  <w:footnote w:type="continuationSeparator" w:id="0">
    <w:p w:rsidR="00172C74" w:rsidRDefault="00172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768E9"/>
    <w:multiLevelType w:val="hybridMultilevel"/>
    <w:tmpl w:val="E564DF2E"/>
    <w:lvl w:ilvl="0" w:tplc="5608FD62">
      <w:start w:val="1"/>
      <w:numFmt w:val="bullet"/>
      <w:lvlText w:val=""/>
      <w:lvlJc w:val="left"/>
      <w:pPr>
        <w:tabs>
          <w:tab w:val="num" w:pos="720"/>
        </w:tabs>
        <w:ind w:left="72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7DC7F47"/>
    <w:multiLevelType w:val="multilevel"/>
    <w:tmpl w:val="3FF28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2969639C"/>
    <w:multiLevelType w:val="hybridMultilevel"/>
    <w:tmpl w:val="3FF28F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3B1F5117"/>
    <w:multiLevelType w:val="hybridMultilevel"/>
    <w:tmpl w:val="D432023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nsid w:val="79E51D50"/>
    <w:multiLevelType w:val="hybridMultilevel"/>
    <w:tmpl w:val="61C2CB12"/>
    <w:lvl w:ilvl="0" w:tplc="58FAECB4">
      <w:numFmt w:val="bullet"/>
      <w:lvlText w:val="-"/>
      <w:lvlJc w:val="left"/>
      <w:pPr>
        <w:tabs>
          <w:tab w:val="num" w:pos="720"/>
        </w:tabs>
        <w:ind w:left="72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CA"/>
    <w:rsid w:val="00031F18"/>
    <w:rsid w:val="000572B5"/>
    <w:rsid w:val="0007462B"/>
    <w:rsid w:val="00084574"/>
    <w:rsid w:val="00096720"/>
    <w:rsid w:val="000A3552"/>
    <w:rsid w:val="000A735C"/>
    <w:rsid w:val="000F3BDA"/>
    <w:rsid w:val="000F5303"/>
    <w:rsid w:val="0010695E"/>
    <w:rsid w:val="00135B4A"/>
    <w:rsid w:val="0013768F"/>
    <w:rsid w:val="00143AFC"/>
    <w:rsid w:val="001553A5"/>
    <w:rsid w:val="001707C5"/>
    <w:rsid w:val="00172C74"/>
    <w:rsid w:val="001A5763"/>
    <w:rsid w:val="001A6C78"/>
    <w:rsid w:val="001E33A9"/>
    <w:rsid w:val="00222070"/>
    <w:rsid w:val="00223151"/>
    <w:rsid w:val="002535AA"/>
    <w:rsid w:val="00257083"/>
    <w:rsid w:val="002704E4"/>
    <w:rsid w:val="00281C61"/>
    <w:rsid w:val="00283FD0"/>
    <w:rsid w:val="002975BC"/>
    <w:rsid w:val="002C3640"/>
    <w:rsid w:val="002C3DAE"/>
    <w:rsid w:val="002E2AB8"/>
    <w:rsid w:val="002F54A7"/>
    <w:rsid w:val="002F596A"/>
    <w:rsid w:val="002F598E"/>
    <w:rsid w:val="003036A4"/>
    <w:rsid w:val="00312025"/>
    <w:rsid w:val="00334D3C"/>
    <w:rsid w:val="00361A47"/>
    <w:rsid w:val="00365404"/>
    <w:rsid w:val="00365E1F"/>
    <w:rsid w:val="00367F36"/>
    <w:rsid w:val="00377203"/>
    <w:rsid w:val="003833E0"/>
    <w:rsid w:val="003A0AAC"/>
    <w:rsid w:val="003A7883"/>
    <w:rsid w:val="003B6EE9"/>
    <w:rsid w:val="003C7532"/>
    <w:rsid w:val="003D0825"/>
    <w:rsid w:val="003E412D"/>
    <w:rsid w:val="003F1FA8"/>
    <w:rsid w:val="003F299E"/>
    <w:rsid w:val="0044188F"/>
    <w:rsid w:val="00453D4C"/>
    <w:rsid w:val="00456CE9"/>
    <w:rsid w:val="00465456"/>
    <w:rsid w:val="00467EAC"/>
    <w:rsid w:val="004A2516"/>
    <w:rsid w:val="004A431A"/>
    <w:rsid w:val="004F542C"/>
    <w:rsid w:val="00515F9C"/>
    <w:rsid w:val="00521C42"/>
    <w:rsid w:val="0055247E"/>
    <w:rsid w:val="00557883"/>
    <w:rsid w:val="00562CB0"/>
    <w:rsid w:val="00577AEA"/>
    <w:rsid w:val="00594ED5"/>
    <w:rsid w:val="005A75ED"/>
    <w:rsid w:val="005C33F2"/>
    <w:rsid w:val="005D0F8D"/>
    <w:rsid w:val="005F74AE"/>
    <w:rsid w:val="00600BC6"/>
    <w:rsid w:val="00610973"/>
    <w:rsid w:val="0062697B"/>
    <w:rsid w:val="00634BC6"/>
    <w:rsid w:val="00645C30"/>
    <w:rsid w:val="00654D62"/>
    <w:rsid w:val="006607D2"/>
    <w:rsid w:val="00664F2F"/>
    <w:rsid w:val="006811A0"/>
    <w:rsid w:val="006823C4"/>
    <w:rsid w:val="006A52CA"/>
    <w:rsid w:val="006E4F28"/>
    <w:rsid w:val="007142AB"/>
    <w:rsid w:val="00714923"/>
    <w:rsid w:val="00715F2A"/>
    <w:rsid w:val="007203D8"/>
    <w:rsid w:val="00725F96"/>
    <w:rsid w:val="007527D3"/>
    <w:rsid w:val="007C7A58"/>
    <w:rsid w:val="007D1F6C"/>
    <w:rsid w:val="008030E6"/>
    <w:rsid w:val="00803EFA"/>
    <w:rsid w:val="00816C15"/>
    <w:rsid w:val="0083091B"/>
    <w:rsid w:val="00842115"/>
    <w:rsid w:val="008616E8"/>
    <w:rsid w:val="0087742E"/>
    <w:rsid w:val="008B6F31"/>
    <w:rsid w:val="00920E7C"/>
    <w:rsid w:val="00931E60"/>
    <w:rsid w:val="00932BCA"/>
    <w:rsid w:val="009463B9"/>
    <w:rsid w:val="00961EF9"/>
    <w:rsid w:val="009757DC"/>
    <w:rsid w:val="009A35B7"/>
    <w:rsid w:val="009B0F77"/>
    <w:rsid w:val="009B6D2B"/>
    <w:rsid w:val="00A13BA9"/>
    <w:rsid w:val="00A341F5"/>
    <w:rsid w:val="00A356E1"/>
    <w:rsid w:val="00A3667A"/>
    <w:rsid w:val="00A54642"/>
    <w:rsid w:val="00A90571"/>
    <w:rsid w:val="00AD6447"/>
    <w:rsid w:val="00B13374"/>
    <w:rsid w:val="00B33E39"/>
    <w:rsid w:val="00B44DEE"/>
    <w:rsid w:val="00B64D54"/>
    <w:rsid w:val="00B73B8D"/>
    <w:rsid w:val="00B81280"/>
    <w:rsid w:val="00BA175A"/>
    <w:rsid w:val="00BB5AE7"/>
    <w:rsid w:val="00BC321E"/>
    <w:rsid w:val="00BD3170"/>
    <w:rsid w:val="00BE211E"/>
    <w:rsid w:val="00C2042D"/>
    <w:rsid w:val="00CF1F86"/>
    <w:rsid w:val="00D04742"/>
    <w:rsid w:val="00D107C8"/>
    <w:rsid w:val="00D17EEA"/>
    <w:rsid w:val="00D243DC"/>
    <w:rsid w:val="00D35AFA"/>
    <w:rsid w:val="00D4413B"/>
    <w:rsid w:val="00D44881"/>
    <w:rsid w:val="00D47B13"/>
    <w:rsid w:val="00DA7071"/>
    <w:rsid w:val="00DB687E"/>
    <w:rsid w:val="00DF1D5B"/>
    <w:rsid w:val="00E16AB6"/>
    <w:rsid w:val="00E3335A"/>
    <w:rsid w:val="00E33511"/>
    <w:rsid w:val="00E40EC1"/>
    <w:rsid w:val="00E451F4"/>
    <w:rsid w:val="00E6242A"/>
    <w:rsid w:val="00E72CDD"/>
    <w:rsid w:val="00E77517"/>
    <w:rsid w:val="00E83C51"/>
    <w:rsid w:val="00E964AF"/>
    <w:rsid w:val="00ED10ED"/>
    <w:rsid w:val="00ED788F"/>
    <w:rsid w:val="00F0348A"/>
    <w:rsid w:val="00F037BE"/>
    <w:rsid w:val="00F3641B"/>
    <w:rsid w:val="00F618A5"/>
    <w:rsid w:val="00F7331E"/>
    <w:rsid w:val="00F75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64D54"/>
    <w:rPr>
      <w:sz w:val="24"/>
      <w:szCs w:val="24"/>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932BCA"/>
    <w:pPr>
      <w:tabs>
        <w:tab w:val="center" w:pos="4320"/>
        <w:tab w:val="right" w:pos="8640"/>
      </w:tabs>
    </w:pPr>
  </w:style>
  <w:style w:type="character" w:customStyle="1" w:styleId="ZhlavChar">
    <w:name w:val="Záhlaví Char"/>
    <w:basedOn w:val="Standardnpsmoodstavce"/>
    <w:link w:val="Zhlav"/>
    <w:uiPriority w:val="99"/>
    <w:semiHidden/>
    <w:locked/>
    <w:rsid w:val="003A0AAC"/>
    <w:rPr>
      <w:sz w:val="24"/>
      <w:szCs w:val="24"/>
      <w:lang w:val="en-GB"/>
    </w:rPr>
  </w:style>
  <w:style w:type="paragraph" w:styleId="Zpat">
    <w:name w:val="footer"/>
    <w:basedOn w:val="Normln"/>
    <w:link w:val="ZpatChar"/>
    <w:uiPriority w:val="99"/>
    <w:rsid w:val="00932BCA"/>
    <w:pPr>
      <w:tabs>
        <w:tab w:val="center" w:pos="4320"/>
        <w:tab w:val="right" w:pos="8640"/>
      </w:tabs>
    </w:pPr>
  </w:style>
  <w:style w:type="character" w:customStyle="1" w:styleId="ZpatChar">
    <w:name w:val="Zápatí Char"/>
    <w:basedOn w:val="Standardnpsmoodstavce"/>
    <w:link w:val="Zpat"/>
    <w:uiPriority w:val="99"/>
    <w:semiHidden/>
    <w:locked/>
    <w:rsid w:val="003A0AAC"/>
    <w:rPr>
      <w:sz w:val="24"/>
      <w:szCs w:val="24"/>
      <w:lang w:val="en-GB"/>
    </w:rPr>
  </w:style>
  <w:style w:type="character" w:styleId="Hypertextovodkaz">
    <w:name w:val="Hyperlink"/>
    <w:basedOn w:val="Standardnpsmoodstavce"/>
    <w:uiPriority w:val="99"/>
    <w:rsid w:val="00084574"/>
    <w:rPr>
      <w:color w:val="0000FF"/>
      <w:u w:val="single"/>
    </w:rPr>
  </w:style>
  <w:style w:type="character" w:styleId="Sledovanodkaz">
    <w:name w:val="FollowedHyperlink"/>
    <w:basedOn w:val="Standardnpsmoodstavce"/>
    <w:uiPriority w:val="99"/>
    <w:rsid w:val="00803EFA"/>
    <w:rPr>
      <w:color w:val="800080"/>
      <w:u w:val="single"/>
    </w:rPr>
  </w:style>
  <w:style w:type="paragraph" w:styleId="Textbubliny">
    <w:name w:val="Balloon Text"/>
    <w:basedOn w:val="Normln"/>
    <w:link w:val="TextbublinyChar"/>
    <w:uiPriority w:val="99"/>
    <w:semiHidden/>
    <w:unhideWhenUsed/>
    <w:rsid w:val="003A7883"/>
    <w:rPr>
      <w:rFonts w:ascii="Tahoma" w:hAnsi="Tahoma" w:cs="Tahoma"/>
      <w:sz w:val="16"/>
      <w:szCs w:val="16"/>
    </w:rPr>
  </w:style>
  <w:style w:type="character" w:customStyle="1" w:styleId="TextbublinyChar">
    <w:name w:val="Text bubliny Char"/>
    <w:basedOn w:val="Standardnpsmoodstavce"/>
    <w:link w:val="Textbubliny"/>
    <w:uiPriority w:val="99"/>
    <w:semiHidden/>
    <w:rsid w:val="003A7883"/>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64D54"/>
    <w:rPr>
      <w:sz w:val="24"/>
      <w:szCs w:val="24"/>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932BCA"/>
    <w:pPr>
      <w:tabs>
        <w:tab w:val="center" w:pos="4320"/>
        <w:tab w:val="right" w:pos="8640"/>
      </w:tabs>
    </w:pPr>
  </w:style>
  <w:style w:type="character" w:customStyle="1" w:styleId="ZhlavChar">
    <w:name w:val="Záhlaví Char"/>
    <w:basedOn w:val="Standardnpsmoodstavce"/>
    <w:link w:val="Zhlav"/>
    <w:uiPriority w:val="99"/>
    <w:semiHidden/>
    <w:locked/>
    <w:rsid w:val="003A0AAC"/>
    <w:rPr>
      <w:sz w:val="24"/>
      <w:szCs w:val="24"/>
      <w:lang w:val="en-GB"/>
    </w:rPr>
  </w:style>
  <w:style w:type="paragraph" w:styleId="Zpat">
    <w:name w:val="footer"/>
    <w:basedOn w:val="Normln"/>
    <w:link w:val="ZpatChar"/>
    <w:uiPriority w:val="99"/>
    <w:rsid w:val="00932BCA"/>
    <w:pPr>
      <w:tabs>
        <w:tab w:val="center" w:pos="4320"/>
        <w:tab w:val="right" w:pos="8640"/>
      </w:tabs>
    </w:pPr>
  </w:style>
  <w:style w:type="character" w:customStyle="1" w:styleId="ZpatChar">
    <w:name w:val="Zápatí Char"/>
    <w:basedOn w:val="Standardnpsmoodstavce"/>
    <w:link w:val="Zpat"/>
    <w:uiPriority w:val="99"/>
    <w:semiHidden/>
    <w:locked/>
    <w:rsid w:val="003A0AAC"/>
    <w:rPr>
      <w:sz w:val="24"/>
      <w:szCs w:val="24"/>
      <w:lang w:val="en-GB"/>
    </w:rPr>
  </w:style>
  <w:style w:type="character" w:styleId="Hypertextovodkaz">
    <w:name w:val="Hyperlink"/>
    <w:basedOn w:val="Standardnpsmoodstavce"/>
    <w:uiPriority w:val="99"/>
    <w:rsid w:val="00084574"/>
    <w:rPr>
      <w:color w:val="0000FF"/>
      <w:u w:val="single"/>
    </w:rPr>
  </w:style>
  <w:style w:type="character" w:styleId="Sledovanodkaz">
    <w:name w:val="FollowedHyperlink"/>
    <w:basedOn w:val="Standardnpsmoodstavce"/>
    <w:uiPriority w:val="99"/>
    <w:rsid w:val="00803EFA"/>
    <w:rPr>
      <w:color w:val="800080"/>
      <w:u w:val="single"/>
    </w:rPr>
  </w:style>
  <w:style w:type="paragraph" w:styleId="Textbubliny">
    <w:name w:val="Balloon Text"/>
    <w:basedOn w:val="Normln"/>
    <w:link w:val="TextbublinyChar"/>
    <w:uiPriority w:val="99"/>
    <w:semiHidden/>
    <w:unhideWhenUsed/>
    <w:rsid w:val="003A7883"/>
    <w:rPr>
      <w:rFonts w:ascii="Tahoma" w:hAnsi="Tahoma" w:cs="Tahoma"/>
      <w:sz w:val="16"/>
      <w:szCs w:val="16"/>
    </w:rPr>
  </w:style>
  <w:style w:type="character" w:customStyle="1" w:styleId="TextbublinyChar">
    <w:name w:val="Text bubliny Char"/>
    <w:basedOn w:val="Standardnpsmoodstavce"/>
    <w:link w:val="Textbubliny"/>
    <w:uiPriority w:val="99"/>
    <w:semiHidden/>
    <w:rsid w:val="003A7883"/>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1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c-scv.eu" TargetMode="External"/><Relationship Id="rId13" Type="http://schemas.openxmlformats.org/officeDocument/2006/relationships/image" Target="media/image2.jpeg"/><Relationship Id="rId18" Type="http://schemas.openxmlformats.org/officeDocument/2006/relationships/hyperlink" Target="http://goo.gl/usrUFw" TargetMode="External"/><Relationship Id="rId26" Type="http://schemas.openxmlformats.org/officeDocument/2006/relationships/hyperlink" Target="https://www.linkedin.com/groups?home=&amp;gid=4458856&amp;trk=anet_ug_hm" TargetMode="External"/><Relationship Id="rId39" Type="http://schemas.openxmlformats.org/officeDocument/2006/relationships/hyperlink" Target="http://europeanboatingindustry.eu/images/News/150529%20EMD%20Workshop%20Silja%20Teege%20boating%20TCC-SCV.pdf"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s://www.facebook.com/trecvet" TargetMode="External"/><Relationship Id="rId7" Type="http://schemas.openxmlformats.org/officeDocument/2006/relationships/endnotes" Target="endnotes.xml"/><Relationship Id="rId12" Type="http://schemas.openxmlformats.org/officeDocument/2006/relationships/hyperlink" Target="http://www.tcc-scv.eu" TargetMode="External"/><Relationship Id="rId17" Type="http://schemas.openxmlformats.org/officeDocument/2006/relationships/image" Target="media/image40.png"/><Relationship Id="rId25" Type="http://schemas.openxmlformats.org/officeDocument/2006/relationships/hyperlink" Target="https://www.facebook.com/trecvet" TargetMode="External"/><Relationship Id="rId33" Type="http://schemas.openxmlformats.org/officeDocument/2006/relationships/image" Target="media/image60.png"/><Relationship Id="rId38" Type="http://schemas.openxmlformats.org/officeDocument/2006/relationships/hyperlink" Target="http://europeanboatingindustry.eu/images/News/150529%20EMD%20Workshop%20Silja%20Teege%20boating%20TCC-SCV.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twitter.com/TccScv" TargetMode="External"/><Relationship Id="rId29" Type="http://schemas.openxmlformats.org/officeDocument/2006/relationships/hyperlink" Target="https://twitter.com/TccScv"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cc-scv.eu" TargetMode="External"/><Relationship Id="rId24" Type="http://schemas.openxmlformats.org/officeDocument/2006/relationships/image" Target="media/image6.png"/><Relationship Id="rId32" Type="http://schemas.openxmlformats.org/officeDocument/2006/relationships/hyperlink" Target="https://www.facebook.com/trecvet" TargetMode="External"/><Relationship Id="rId37" Type="http://schemas.openxmlformats.org/officeDocument/2006/relationships/hyperlink" Target="https://goo.gl/MJBSPj"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trecvet" TargetMode="External"/><Relationship Id="rId28" Type="http://schemas.openxmlformats.org/officeDocument/2006/relationships/hyperlink" Target="https://goo.gl/MJBSPj" TargetMode="External"/><Relationship Id="rId36" Type="http://schemas.openxmlformats.org/officeDocument/2006/relationships/image" Target="media/image70.png"/><Relationship Id="rId10" Type="http://schemas.openxmlformats.org/officeDocument/2006/relationships/image" Target="media/image1.jpeg"/><Relationship Id="rId19" Type="http://schemas.openxmlformats.org/officeDocument/2006/relationships/hyperlink" Target="http://goo.gl/usrUFw" TargetMode="External"/><Relationship Id="rId31" Type="http://schemas.openxmlformats.org/officeDocument/2006/relationships/hyperlink" Target="https://twitter.com/TccScv" TargetMode="External"/><Relationship Id="rId4" Type="http://schemas.openxmlformats.org/officeDocument/2006/relationships/settings" Target="settings.xml"/><Relationship Id="rId9" Type="http://schemas.openxmlformats.org/officeDocument/2006/relationships/hyperlink" Target="http://www.tcc-scv.eu" TargetMode="External"/><Relationship Id="rId14" Type="http://schemas.openxmlformats.org/officeDocument/2006/relationships/image" Target="media/image20.jpeg"/><Relationship Id="rId22" Type="http://schemas.openxmlformats.org/officeDocument/2006/relationships/hyperlink" Target="https://twitter.com/TccScv" TargetMode="External"/><Relationship Id="rId27" Type="http://schemas.openxmlformats.org/officeDocument/2006/relationships/image" Target="media/image7.png"/><Relationship Id="rId30" Type="http://schemas.openxmlformats.org/officeDocument/2006/relationships/image" Target="media/image50.png"/><Relationship Id="rId35" Type="http://schemas.openxmlformats.org/officeDocument/2006/relationships/hyperlink" Target="https://www.linkedin.com/groups?home=&amp;gid=4458856&amp;trk=anet_ug_h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Words>
  <Characters>20</Characters>
  <Application>Microsoft Office Word</Application>
  <DocSecurity>0</DocSecurity>
  <Lines>1</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 Silja</dc:creator>
  <cp:lastModifiedBy>Yachtservice</cp:lastModifiedBy>
  <cp:revision>2</cp:revision>
  <cp:lastPrinted>2015-07-17T10:09:00Z</cp:lastPrinted>
  <dcterms:created xsi:type="dcterms:W3CDTF">2015-07-17T10:14:00Z</dcterms:created>
  <dcterms:modified xsi:type="dcterms:W3CDTF">2015-07-17T10:14:00Z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